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AC" w:rsidRPr="007B5746" w:rsidRDefault="006B7BAC" w:rsidP="007B5746">
      <w:pPr>
        <w:shd w:val="clear" w:color="auto" w:fill="FFFFFF"/>
        <w:spacing w:line="360" w:lineRule="auto"/>
        <w:ind w:firstLine="992"/>
        <w:jc w:val="center"/>
        <w:rPr>
          <w:rFonts w:ascii="Times New Roman" w:hAnsi="Times New Roman"/>
          <w:sz w:val="28"/>
          <w:szCs w:val="28"/>
        </w:rPr>
      </w:pPr>
      <w:r w:rsidRPr="007B5746">
        <w:rPr>
          <w:rFonts w:ascii="Times New Roman" w:hAnsi="Times New Roman"/>
          <w:sz w:val="28"/>
          <w:szCs w:val="28"/>
        </w:rPr>
        <w:t xml:space="preserve">Муниципальное образовательное учреждение </w:t>
      </w:r>
    </w:p>
    <w:p w:rsidR="007B5746" w:rsidRPr="007B5746" w:rsidRDefault="007B5746" w:rsidP="007B5746">
      <w:pPr>
        <w:shd w:val="clear" w:color="auto" w:fill="FFFFFF"/>
        <w:spacing w:line="360" w:lineRule="auto"/>
        <w:ind w:firstLine="992"/>
        <w:jc w:val="center"/>
        <w:rPr>
          <w:rFonts w:ascii="Times New Roman" w:hAnsi="Times New Roman"/>
          <w:sz w:val="28"/>
          <w:szCs w:val="28"/>
        </w:rPr>
      </w:pPr>
      <w:r w:rsidRPr="007B5746">
        <w:rPr>
          <w:rFonts w:ascii="Times New Roman" w:hAnsi="Times New Roman"/>
          <w:sz w:val="28"/>
          <w:szCs w:val="28"/>
        </w:rPr>
        <w:t>Средняя школа № 57</w:t>
      </w:r>
    </w:p>
    <w:p w:rsidR="006B7BAC" w:rsidRPr="007B5746" w:rsidRDefault="007B5746" w:rsidP="006B7BAC">
      <w:pPr>
        <w:shd w:val="clear" w:color="auto" w:fill="FFFFFF"/>
        <w:spacing w:line="360" w:lineRule="auto"/>
        <w:ind w:firstLine="992"/>
        <w:jc w:val="center"/>
        <w:rPr>
          <w:rFonts w:ascii="Times New Roman" w:hAnsi="Times New Roman"/>
          <w:sz w:val="28"/>
          <w:szCs w:val="28"/>
        </w:rPr>
      </w:pPr>
      <w:r w:rsidRPr="007B5746">
        <w:rPr>
          <w:rFonts w:ascii="Times New Roman" w:hAnsi="Times New Roman"/>
          <w:sz w:val="28"/>
          <w:szCs w:val="28"/>
        </w:rPr>
        <w:t>Школа</w:t>
      </w:r>
      <w:r w:rsidR="006B7BAC" w:rsidRPr="007B5746">
        <w:rPr>
          <w:rFonts w:ascii="Times New Roman" w:hAnsi="Times New Roman"/>
          <w:sz w:val="28"/>
          <w:szCs w:val="28"/>
        </w:rPr>
        <w:t xml:space="preserve"> мод «Эверест»</w:t>
      </w:r>
    </w:p>
    <w:p w:rsidR="006B7BAC" w:rsidRDefault="006B7BAC" w:rsidP="006B7BAC">
      <w:pPr>
        <w:shd w:val="clear" w:color="auto" w:fill="FFFFFF"/>
        <w:spacing w:line="360" w:lineRule="auto"/>
        <w:ind w:firstLine="992"/>
        <w:jc w:val="both"/>
        <w:rPr>
          <w:rFonts w:ascii="Times New Roman" w:hAnsi="Times New Roman"/>
          <w:b/>
          <w:bCs/>
          <w:sz w:val="24"/>
          <w:szCs w:val="24"/>
        </w:rPr>
      </w:pPr>
    </w:p>
    <w:p w:rsidR="007B5746" w:rsidRDefault="007B5746" w:rsidP="006B7BAC">
      <w:pPr>
        <w:shd w:val="clear" w:color="auto" w:fill="FFFFFF"/>
        <w:spacing w:line="360" w:lineRule="auto"/>
        <w:ind w:firstLine="992"/>
        <w:jc w:val="both"/>
        <w:rPr>
          <w:rFonts w:ascii="Times New Roman" w:hAnsi="Times New Roman"/>
          <w:b/>
          <w:bCs/>
          <w:sz w:val="24"/>
          <w:szCs w:val="24"/>
        </w:rPr>
      </w:pPr>
    </w:p>
    <w:p w:rsidR="007B5746" w:rsidRDefault="007B5746" w:rsidP="006B7BAC">
      <w:pPr>
        <w:shd w:val="clear" w:color="auto" w:fill="FFFFFF"/>
        <w:spacing w:line="360" w:lineRule="auto"/>
        <w:ind w:firstLine="992"/>
        <w:jc w:val="both"/>
        <w:rPr>
          <w:rFonts w:ascii="Times New Roman" w:hAnsi="Times New Roman"/>
          <w:b/>
          <w:bCs/>
          <w:sz w:val="24"/>
          <w:szCs w:val="24"/>
        </w:rPr>
      </w:pPr>
    </w:p>
    <w:p w:rsidR="007B5746" w:rsidRPr="007B5746" w:rsidRDefault="007B5746"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932336" w:rsidP="006B7BAC">
      <w:pPr>
        <w:pStyle w:val="1"/>
        <w:spacing w:after="0" w:line="360" w:lineRule="auto"/>
        <w:ind w:left="0" w:firstLine="1134"/>
        <w:jc w:val="center"/>
        <w:rPr>
          <w:rFonts w:ascii="Times New Roman" w:hAnsi="Times New Roman"/>
          <w:b/>
          <w:bCs/>
          <w:sz w:val="28"/>
          <w:szCs w:val="28"/>
        </w:rPr>
      </w:pPr>
      <w:r w:rsidRPr="007B5746">
        <w:rPr>
          <w:rFonts w:ascii="Times New Roman" w:hAnsi="Times New Roman"/>
          <w:b/>
          <w:bCs/>
          <w:sz w:val="28"/>
          <w:szCs w:val="28"/>
        </w:rPr>
        <w:t>Исторический</w:t>
      </w:r>
      <w:r w:rsidR="006B7BAC" w:rsidRPr="007B5746">
        <w:rPr>
          <w:rFonts w:ascii="Times New Roman" w:hAnsi="Times New Roman"/>
          <w:b/>
          <w:bCs/>
          <w:sz w:val="28"/>
          <w:szCs w:val="28"/>
        </w:rPr>
        <w:t xml:space="preserve"> анализ развития детского и подросткового костюма.</w:t>
      </w:r>
    </w:p>
    <w:p w:rsidR="006B7BAC" w:rsidRDefault="006B7BAC" w:rsidP="006B7BAC">
      <w:pPr>
        <w:shd w:val="clear" w:color="auto" w:fill="FFFFFF"/>
        <w:spacing w:line="360" w:lineRule="auto"/>
        <w:ind w:firstLine="992"/>
        <w:jc w:val="both"/>
        <w:rPr>
          <w:rFonts w:ascii="Times New Roman" w:hAnsi="Times New Roman"/>
          <w:bCs/>
          <w:sz w:val="24"/>
          <w:szCs w:val="24"/>
        </w:rPr>
      </w:pPr>
    </w:p>
    <w:p w:rsidR="007B5746" w:rsidRDefault="007B5746" w:rsidP="006B7BAC">
      <w:pPr>
        <w:shd w:val="clear" w:color="auto" w:fill="FFFFFF"/>
        <w:spacing w:line="360" w:lineRule="auto"/>
        <w:ind w:firstLine="992"/>
        <w:jc w:val="both"/>
        <w:rPr>
          <w:rFonts w:ascii="Times New Roman" w:hAnsi="Times New Roman"/>
          <w:bCs/>
          <w:sz w:val="24"/>
          <w:szCs w:val="24"/>
        </w:rPr>
      </w:pPr>
    </w:p>
    <w:p w:rsidR="007B5746" w:rsidRPr="007B5746" w:rsidRDefault="007B5746" w:rsidP="006B7BAC">
      <w:pPr>
        <w:shd w:val="clear" w:color="auto" w:fill="FFFFFF"/>
        <w:spacing w:line="360" w:lineRule="auto"/>
        <w:ind w:firstLine="992"/>
        <w:jc w:val="both"/>
        <w:rPr>
          <w:rFonts w:ascii="Times New Roman" w:hAnsi="Times New Roman"/>
          <w:bCs/>
          <w:sz w:val="24"/>
          <w:szCs w:val="24"/>
        </w:rPr>
      </w:pPr>
    </w:p>
    <w:p w:rsidR="006B7BAC" w:rsidRPr="007B5746" w:rsidRDefault="006B7BAC" w:rsidP="006B7BAC">
      <w:pPr>
        <w:shd w:val="clear" w:color="auto" w:fill="FFFFFF"/>
        <w:spacing w:line="360" w:lineRule="auto"/>
        <w:ind w:firstLine="992"/>
        <w:jc w:val="right"/>
        <w:rPr>
          <w:rFonts w:ascii="Times New Roman" w:hAnsi="Times New Roman"/>
          <w:bCs/>
          <w:sz w:val="28"/>
          <w:szCs w:val="28"/>
        </w:rPr>
      </w:pPr>
      <w:r w:rsidRPr="007B5746">
        <w:rPr>
          <w:rFonts w:ascii="Times New Roman" w:hAnsi="Times New Roman"/>
          <w:bCs/>
          <w:sz w:val="28"/>
          <w:szCs w:val="28"/>
        </w:rPr>
        <w:t xml:space="preserve">Автор:  </w:t>
      </w:r>
      <w:r w:rsidR="00302163">
        <w:rPr>
          <w:rFonts w:ascii="Times New Roman" w:hAnsi="Times New Roman"/>
          <w:bCs/>
          <w:sz w:val="28"/>
          <w:szCs w:val="28"/>
        </w:rPr>
        <w:t>учитель технологии</w:t>
      </w:r>
    </w:p>
    <w:p w:rsidR="007B5746" w:rsidRPr="007B5746" w:rsidRDefault="007B5746" w:rsidP="006B7BAC">
      <w:pPr>
        <w:shd w:val="clear" w:color="auto" w:fill="FFFFFF"/>
        <w:spacing w:line="360" w:lineRule="auto"/>
        <w:ind w:firstLine="992"/>
        <w:jc w:val="right"/>
        <w:rPr>
          <w:rFonts w:ascii="Times New Roman" w:hAnsi="Times New Roman"/>
          <w:bCs/>
          <w:sz w:val="28"/>
          <w:szCs w:val="28"/>
        </w:rPr>
      </w:pPr>
      <w:r w:rsidRPr="007B5746">
        <w:rPr>
          <w:rFonts w:ascii="Times New Roman" w:hAnsi="Times New Roman"/>
          <w:bCs/>
          <w:sz w:val="28"/>
          <w:szCs w:val="28"/>
        </w:rPr>
        <w:t xml:space="preserve">Журавлева Надежда Юрьевна </w:t>
      </w: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both"/>
        <w:rPr>
          <w:rFonts w:ascii="Times New Roman" w:hAnsi="Times New Roman"/>
          <w:b/>
          <w:bCs/>
          <w:sz w:val="24"/>
          <w:szCs w:val="24"/>
        </w:rPr>
      </w:pPr>
    </w:p>
    <w:p w:rsidR="007B5746" w:rsidRPr="007B5746" w:rsidRDefault="007B5746" w:rsidP="006B7BAC">
      <w:pPr>
        <w:shd w:val="clear" w:color="auto" w:fill="FFFFFF"/>
        <w:spacing w:line="360" w:lineRule="auto"/>
        <w:ind w:firstLine="992"/>
        <w:jc w:val="both"/>
        <w:rPr>
          <w:rFonts w:ascii="Times New Roman" w:hAnsi="Times New Roman"/>
          <w:b/>
          <w:bCs/>
          <w:sz w:val="24"/>
          <w:szCs w:val="24"/>
        </w:rPr>
      </w:pPr>
    </w:p>
    <w:p w:rsidR="006B7BAC" w:rsidRPr="007B5746" w:rsidRDefault="006B7BAC" w:rsidP="006B7BAC">
      <w:pPr>
        <w:shd w:val="clear" w:color="auto" w:fill="FFFFFF"/>
        <w:spacing w:line="360" w:lineRule="auto"/>
        <w:ind w:firstLine="992"/>
        <w:jc w:val="center"/>
        <w:rPr>
          <w:rFonts w:ascii="Times New Roman" w:hAnsi="Times New Roman"/>
          <w:b/>
          <w:bCs/>
          <w:sz w:val="24"/>
          <w:szCs w:val="24"/>
        </w:rPr>
      </w:pPr>
      <w:r w:rsidRPr="007B5746">
        <w:rPr>
          <w:rFonts w:ascii="Times New Roman" w:hAnsi="Times New Roman"/>
          <w:b/>
          <w:bCs/>
          <w:sz w:val="24"/>
          <w:szCs w:val="24"/>
        </w:rPr>
        <w:t>Ярославль</w:t>
      </w:r>
    </w:p>
    <w:p w:rsidR="006B7BAC" w:rsidRPr="007B5746" w:rsidRDefault="00302163" w:rsidP="006B7BAC">
      <w:pPr>
        <w:shd w:val="clear" w:color="auto" w:fill="FFFFFF"/>
        <w:spacing w:line="360" w:lineRule="auto"/>
        <w:ind w:firstLine="992"/>
        <w:jc w:val="center"/>
        <w:rPr>
          <w:rFonts w:ascii="Times New Roman" w:hAnsi="Times New Roman"/>
          <w:b/>
          <w:bCs/>
          <w:sz w:val="24"/>
          <w:szCs w:val="24"/>
        </w:rPr>
      </w:pPr>
      <w:r>
        <w:rPr>
          <w:rFonts w:ascii="Times New Roman" w:hAnsi="Times New Roman"/>
          <w:b/>
          <w:bCs/>
          <w:sz w:val="24"/>
          <w:szCs w:val="24"/>
        </w:rPr>
        <w:t>2023-2024</w:t>
      </w:r>
    </w:p>
    <w:p w:rsidR="006B7BAC" w:rsidRPr="007B5746" w:rsidRDefault="00932336" w:rsidP="006B7BAC">
      <w:pPr>
        <w:pStyle w:val="1"/>
        <w:spacing w:after="0" w:line="360" w:lineRule="auto"/>
        <w:ind w:left="0" w:firstLine="1134"/>
        <w:rPr>
          <w:rFonts w:ascii="Times New Roman" w:hAnsi="Times New Roman"/>
          <w:b/>
          <w:bCs/>
          <w:sz w:val="24"/>
          <w:szCs w:val="24"/>
        </w:rPr>
      </w:pPr>
      <w:r w:rsidRPr="007B5746">
        <w:rPr>
          <w:rFonts w:ascii="Times New Roman" w:hAnsi="Times New Roman"/>
          <w:b/>
          <w:bCs/>
          <w:sz w:val="24"/>
          <w:szCs w:val="24"/>
        </w:rPr>
        <w:lastRenderedPageBreak/>
        <w:t>Исторический</w:t>
      </w:r>
      <w:r w:rsidR="006B7BAC" w:rsidRPr="007B5746">
        <w:rPr>
          <w:rFonts w:ascii="Times New Roman" w:hAnsi="Times New Roman"/>
          <w:b/>
          <w:bCs/>
          <w:sz w:val="24"/>
          <w:szCs w:val="24"/>
        </w:rPr>
        <w:t xml:space="preserve"> анализ развития детского и подросткового костюма. </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 xml:space="preserve">Сегодня любой образованный человек на вопрос о том, что такое детство, ответит, что детство - это период усиленного развития, изменения и обучения. Но только ученые понимают, что это период парадоксов и противоречий, без которых невозможно представить себе процесс развития. О парадоксах детского развития писали В. Штерн, Ж. Пиаже, И. А. Соколянский и многие другие. Д. Б. </w:t>
      </w:r>
      <w:proofErr w:type="spellStart"/>
      <w:r w:rsidRPr="007B5746">
        <w:rPr>
          <w:rFonts w:ascii="Times New Roman" w:hAnsi="Times New Roman"/>
          <w:sz w:val="24"/>
          <w:szCs w:val="24"/>
        </w:rPr>
        <w:t>Эльконин</w:t>
      </w:r>
      <w:proofErr w:type="spellEnd"/>
      <w:r w:rsidRPr="007B5746">
        <w:rPr>
          <w:rFonts w:ascii="Times New Roman" w:hAnsi="Times New Roman"/>
          <w:sz w:val="24"/>
          <w:szCs w:val="24"/>
        </w:rPr>
        <w:t xml:space="preserve"> говорил, что парадоксы в детской психологии - это загадки развития, которые ученым еще предстоит разгадать. В ходе истории непрерывно росло обогащение материальной и духовной культуры человечества. За тысячелетия человеческий опыт увеличился во много тысяч раз.</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Детство - период, продолжающийся от новорожденности до полной социальной и, следовательно, психологической зрелости; это период становления ребенка полноценным членом человеческого общества. При этом продолжительность детства в первобытном обществе не равна продолжительности детства в эпоху средневековья или в наши дни. Этапы детства человека - продукт истории, и они столь же подвержены изменению, как и тысячи лет назад. Поэтому нельзя изучать детство ребенка и законы его становления вне развития человеческого общества и законов, определяющих его развитие. Продолжительность детства находится в прямой зависимости от уровня материальной и духовной культуры общества.</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 xml:space="preserve">Детство считалось периодом быстро проходящим и малоценным. Безразличие по отношению к детству, по мнению Ф. </w:t>
      </w:r>
      <w:proofErr w:type="spellStart"/>
      <w:r w:rsidRPr="007B5746">
        <w:rPr>
          <w:rFonts w:ascii="Times New Roman" w:hAnsi="Times New Roman"/>
          <w:sz w:val="24"/>
          <w:szCs w:val="24"/>
        </w:rPr>
        <w:t>Ариеса</w:t>
      </w:r>
      <w:proofErr w:type="spellEnd"/>
      <w:r w:rsidRPr="007B5746">
        <w:rPr>
          <w:rFonts w:ascii="Times New Roman" w:hAnsi="Times New Roman"/>
          <w:sz w:val="24"/>
          <w:szCs w:val="24"/>
        </w:rPr>
        <w:t xml:space="preserve">, было прямым следствием демографической ситуации того времени, отличавшейся высокой рождаемостью и большой детской смертностью. Признаком преодоления безразличия к детству, как считает французский демограф, служит появление в XVI веке портретов умерших детей. Их смерть, пишет он, теперь переживалась как действительно невосполнимая утрата, а не как вполне обычное событие. Преодоление равнодушия к детям происходит, если судить по живописи, не раньше XVII века, когда впервые на полотнах художников начинают появляться первые портретные изображения реальных детей. Как правило, это были портреты детей влиятельных лиц и царственных особ в детском возрасте. Таким образом, по мнению Ф. </w:t>
      </w:r>
      <w:proofErr w:type="spellStart"/>
      <w:r w:rsidRPr="007B5746">
        <w:rPr>
          <w:rFonts w:ascii="Times New Roman" w:hAnsi="Times New Roman"/>
          <w:sz w:val="24"/>
          <w:szCs w:val="24"/>
        </w:rPr>
        <w:t>Ариеса</w:t>
      </w:r>
      <w:proofErr w:type="spellEnd"/>
      <w:r w:rsidRPr="007B5746">
        <w:rPr>
          <w:rFonts w:ascii="Times New Roman" w:hAnsi="Times New Roman"/>
          <w:sz w:val="24"/>
          <w:szCs w:val="24"/>
        </w:rPr>
        <w:t>, открытие детства началось в XIII веке, его развитие можно проследить в истории живописи XIV-XV</w:t>
      </w:r>
      <w:r w:rsidRPr="007B5746">
        <w:rPr>
          <w:rFonts w:ascii="Times New Roman" w:hAnsi="Times New Roman"/>
          <w:sz w:val="24"/>
          <w:szCs w:val="24"/>
          <w:lang w:val="en-US"/>
        </w:rPr>
        <w:t>I</w:t>
      </w:r>
      <w:r w:rsidRPr="007B5746">
        <w:rPr>
          <w:rFonts w:ascii="Times New Roman" w:hAnsi="Times New Roman"/>
          <w:sz w:val="24"/>
          <w:szCs w:val="24"/>
        </w:rPr>
        <w:t xml:space="preserve"> веков, но очевидность этого открытия наиболее полно проявляется в конце XVI и в течение всего XVII столетия. </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Важным символом изменения отношения к детству служит, по мысли исследователя, одежда.  В средние века, как только ребенок вырастал из пеленок, его сразу же одевали в костюм, ничем не отличающийся от одежды взрослого соответствующего социального положения. Только в XV</w:t>
      </w:r>
      <w:r w:rsidRPr="007B5746">
        <w:rPr>
          <w:rFonts w:ascii="Times New Roman" w:hAnsi="Times New Roman"/>
          <w:sz w:val="24"/>
          <w:szCs w:val="24"/>
          <w:lang w:val="en-US"/>
        </w:rPr>
        <w:t>I</w:t>
      </w:r>
      <w:r w:rsidRPr="007B5746">
        <w:rPr>
          <w:rFonts w:ascii="Times New Roman" w:hAnsi="Times New Roman"/>
          <w:sz w:val="24"/>
          <w:szCs w:val="24"/>
        </w:rPr>
        <w:t xml:space="preserve">-XVII веках появляется </w:t>
      </w:r>
      <w:r w:rsidRPr="007B5746">
        <w:rPr>
          <w:rFonts w:ascii="Times New Roman" w:hAnsi="Times New Roman"/>
          <w:sz w:val="24"/>
          <w:szCs w:val="24"/>
        </w:rPr>
        <w:lastRenderedPageBreak/>
        <w:t xml:space="preserve">специальная детская одежда, отличающая ребенка от взрослого. Интересно, что для мальчиков и девочек в возрасте 2-6 лет одежда была одинаковой и состояла из детского белого платьица. Иначе говоря, для того, чтобы отличить мальчика от мужчины, его одевали в костюм женщины, и этот костюм просуществовал до начала нашего столетия, несмотря на изменение общества и удлинение периода детства. Отметим, что в крестьянских семьях до революции дети и взрослые одевались одинаково. Кстати, эта особенность до сих пор сохраняется там, где нет больших различий между работой взрослых и игрой ребенка. </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 xml:space="preserve">Анализируя портретные изображения детей на старинных картинах и описание детского костюма в литературе, Ф. </w:t>
      </w:r>
      <w:proofErr w:type="spellStart"/>
      <w:r w:rsidRPr="007B5746">
        <w:rPr>
          <w:rFonts w:ascii="Times New Roman" w:hAnsi="Times New Roman"/>
          <w:sz w:val="24"/>
          <w:szCs w:val="24"/>
        </w:rPr>
        <w:t>Ариес</w:t>
      </w:r>
      <w:proofErr w:type="spellEnd"/>
      <w:r w:rsidRPr="007B5746">
        <w:rPr>
          <w:rFonts w:ascii="Times New Roman" w:hAnsi="Times New Roman"/>
          <w:sz w:val="24"/>
          <w:szCs w:val="24"/>
        </w:rPr>
        <w:t xml:space="preserve"> выделяет три тенденции в эволюции детской одежды: </w:t>
      </w:r>
    </w:p>
    <w:p w:rsidR="006B7BAC" w:rsidRPr="007B5746" w:rsidRDefault="006B7BAC" w:rsidP="006B7BAC">
      <w:pPr>
        <w:pStyle w:val="1"/>
        <w:numPr>
          <w:ilvl w:val="0"/>
          <w:numId w:val="1"/>
        </w:numPr>
        <w:spacing w:after="0" w:line="360" w:lineRule="auto"/>
        <w:ind w:left="0" w:firstLine="709"/>
        <w:jc w:val="both"/>
        <w:rPr>
          <w:rFonts w:ascii="Times New Roman" w:hAnsi="Times New Roman"/>
          <w:sz w:val="24"/>
          <w:szCs w:val="24"/>
        </w:rPr>
      </w:pPr>
      <w:r w:rsidRPr="007B5746">
        <w:rPr>
          <w:rFonts w:ascii="Times New Roman" w:hAnsi="Times New Roman"/>
          <w:sz w:val="24"/>
          <w:szCs w:val="24"/>
        </w:rPr>
        <w:t>Феминизация - костюм для мальчиков во многом повторяет детали женской одежды.</w:t>
      </w:r>
    </w:p>
    <w:p w:rsidR="006B7BAC" w:rsidRPr="007B5746" w:rsidRDefault="006B7BAC" w:rsidP="006B7BAC">
      <w:pPr>
        <w:pStyle w:val="1"/>
        <w:numPr>
          <w:ilvl w:val="0"/>
          <w:numId w:val="1"/>
        </w:numPr>
        <w:spacing w:after="0" w:line="360" w:lineRule="auto"/>
        <w:ind w:left="0" w:firstLine="709"/>
        <w:jc w:val="both"/>
        <w:rPr>
          <w:rFonts w:ascii="Times New Roman" w:hAnsi="Times New Roman"/>
          <w:sz w:val="24"/>
          <w:szCs w:val="24"/>
        </w:rPr>
      </w:pPr>
      <w:r w:rsidRPr="007B5746">
        <w:rPr>
          <w:rFonts w:ascii="Times New Roman" w:hAnsi="Times New Roman"/>
          <w:sz w:val="24"/>
          <w:szCs w:val="24"/>
        </w:rPr>
        <w:t xml:space="preserve">Архаизация -- одежда детей в данное историческое время запаздывает по сравнению </w:t>
      </w:r>
      <w:proofErr w:type="gramStart"/>
      <w:r w:rsidRPr="007B5746">
        <w:rPr>
          <w:rFonts w:ascii="Times New Roman" w:hAnsi="Times New Roman"/>
          <w:sz w:val="24"/>
          <w:szCs w:val="24"/>
        </w:rPr>
        <w:t>со</w:t>
      </w:r>
      <w:proofErr w:type="gramEnd"/>
      <w:r w:rsidRPr="007B5746">
        <w:rPr>
          <w:rFonts w:ascii="Times New Roman" w:hAnsi="Times New Roman"/>
          <w:sz w:val="24"/>
          <w:szCs w:val="24"/>
        </w:rPr>
        <w:t xml:space="preserve"> взрослой модой и во многом повторяет взрослый костюм прошлой эпохи (так у мальчиков появились короткие штаны). </w:t>
      </w:r>
    </w:p>
    <w:p w:rsidR="006B7BAC" w:rsidRPr="007B5746" w:rsidRDefault="006B7BAC" w:rsidP="006B7BAC">
      <w:pPr>
        <w:pStyle w:val="1"/>
        <w:numPr>
          <w:ilvl w:val="0"/>
          <w:numId w:val="1"/>
        </w:numPr>
        <w:spacing w:after="0" w:line="360" w:lineRule="auto"/>
        <w:ind w:left="0" w:firstLine="709"/>
        <w:jc w:val="both"/>
        <w:rPr>
          <w:rFonts w:ascii="Times New Roman" w:hAnsi="Times New Roman"/>
          <w:sz w:val="24"/>
          <w:szCs w:val="24"/>
        </w:rPr>
      </w:pPr>
      <w:r w:rsidRPr="007B5746">
        <w:rPr>
          <w:rFonts w:ascii="Times New Roman" w:hAnsi="Times New Roman"/>
          <w:sz w:val="24"/>
          <w:szCs w:val="24"/>
        </w:rPr>
        <w:t xml:space="preserve">Использование для детей высших сословий обычного взрослого костюма, низших сословий (крестьянской одежды). </w:t>
      </w:r>
    </w:p>
    <w:p w:rsidR="006B7BAC" w:rsidRPr="007B5746" w:rsidRDefault="006B7BAC" w:rsidP="006B7BAC">
      <w:pPr>
        <w:pStyle w:val="1"/>
        <w:spacing w:after="0" w:line="360" w:lineRule="auto"/>
        <w:ind w:left="0" w:firstLine="1134"/>
        <w:jc w:val="both"/>
        <w:rPr>
          <w:rFonts w:ascii="Times New Roman" w:hAnsi="Times New Roman"/>
          <w:sz w:val="24"/>
          <w:szCs w:val="24"/>
        </w:rPr>
      </w:pPr>
      <w:r w:rsidRPr="007B5746">
        <w:rPr>
          <w:rFonts w:ascii="Times New Roman" w:hAnsi="Times New Roman"/>
          <w:sz w:val="24"/>
          <w:szCs w:val="24"/>
        </w:rPr>
        <w:t xml:space="preserve">Как подчеркивает Ф. </w:t>
      </w:r>
      <w:proofErr w:type="spellStart"/>
      <w:r w:rsidRPr="007B5746">
        <w:rPr>
          <w:rFonts w:ascii="Times New Roman" w:hAnsi="Times New Roman"/>
          <w:sz w:val="24"/>
          <w:szCs w:val="24"/>
        </w:rPr>
        <w:t>Ариес</w:t>
      </w:r>
      <w:proofErr w:type="spellEnd"/>
      <w:r w:rsidRPr="007B5746">
        <w:rPr>
          <w:rFonts w:ascii="Times New Roman" w:hAnsi="Times New Roman"/>
          <w:sz w:val="24"/>
          <w:szCs w:val="24"/>
        </w:rPr>
        <w:t>, формирование детского костюма стало внешним проявлением глубоких внутренних изменений отношения к детям в обществе - теперь они начинают занимать важное место в жизни взрослых.</w:t>
      </w:r>
    </w:p>
    <w:p w:rsidR="006B7BAC" w:rsidRPr="007B5746" w:rsidRDefault="006B7BAC" w:rsidP="006B7BAC">
      <w:pPr>
        <w:pStyle w:val="a3"/>
        <w:spacing w:before="0" w:beforeAutospacing="0" w:after="0" w:afterAutospacing="0" w:line="360" w:lineRule="auto"/>
        <w:ind w:firstLine="1134"/>
        <w:jc w:val="both"/>
      </w:pPr>
      <w:r w:rsidRPr="007B5746">
        <w:rPr>
          <w:rStyle w:val="a4"/>
          <w:b w:val="0"/>
        </w:rPr>
        <w:t>История костюма</w:t>
      </w:r>
      <w:r w:rsidRPr="007B5746">
        <w:t xml:space="preserve"> насчитывает не одно тысячелетие. Из них </w:t>
      </w:r>
      <w:r w:rsidRPr="007B5746">
        <w:rPr>
          <w:rStyle w:val="a4"/>
          <w:b w:val="0"/>
        </w:rPr>
        <w:t>история детской одежды</w:t>
      </w:r>
      <w:r w:rsidRPr="007B5746">
        <w:rPr>
          <w:b/>
        </w:rPr>
        <w:t xml:space="preserve"> </w:t>
      </w:r>
      <w:r w:rsidRPr="007B5746">
        <w:t>занимает каких-то 200-300 лет.</w:t>
      </w:r>
    </w:p>
    <w:p w:rsidR="006B7BAC" w:rsidRPr="007B5746" w:rsidRDefault="006B7BAC" w:rsidP="006B7BAC">
      <w:pPr>
        <w:pStyle w:val="a3"/>
        <w:spacing w:before="0" w:beforeAutospacing="0" w:after="0" w:afterAutospacing="0" w:line="360" w:lineRule="auto"/>
        <w:ind w:firstLine="1134"/>
        <w:jc w:val="both"/>
      </w:pPr>
      <w:r w:rsidRPr="007B5746">
        <w:t>В то время когда между детской одеждой и одеждой для взрослых не было особых различий. Дети одевались в такую же одежду по фасону, как и взрослые, а для младенцев вообще не существовало одежды. В период эпохи Средневековья детей было принято туго пеленать, поэтому одежда для детей представляла собой кусочек материи. Когда же ребенок становился взрослее, подрастал, то его одежда состояла из простой туники или же из свободно ниспадающего платья. При этом не имело значение, какого пола ребенок мальчик или девочка. В ней не учитывались физические особенности детской фигуры, она была перегружена декоративными элементами, а поэтому слабо выполняла свои функции и не была приспособлена к темпераменту ребенка. XVIII век оказался переломным периодом в формировании детской одежды.</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rPr>
        <w:t xml:space="preserve">Около 1780г. впервые в истории моды детей одели в рациональную, с конструированную для них одежду, что ознаменовало историю возникновения детской </w:t>
      </w:r>
      <w:r w:rsidRPr="007B5746">
        <w:rPr>
          <w:rFonts w:ascii="Times New Roman" w:hAnsi="Times New Roman"/>
          <w:sz w:val="24"/>
          <w:szCs w:val="24"/>
        </w:rPr>
        <w:lastRenderedPageBreak/>
        <w:t xml:space="preserve">одежды. До тех пор детская одежда была миниатюрной одеждой для взрослых, включая корсеты и прочие жесткие детали, которые придавали детям карикатурный вид и не давали возможности нормально развиваться молодому организму. </w:t>
      </w:r>
      <w:r w:rsidRPr="007B5746">
        <w:rPr>
          <w:rFonts w:ascii="Times New Roman" w:hAnsi="Times New Roman"/>
          <w:sz w:val="24"/>
          <w:szCs w:val="24"/>
          <w:lang w:eastAsia="ru-RU"/>
        </w:rPr>
        <w:t xml:space="preserve">Но грудных детей по-прежнему закутывали в пеленки так, что он был похож на мумию. Считали, что так он будет вне опасности простудиться и пораниться. Но, кроме того, детей пеленали и с целью помешать двигаться – родители были убеждены, что движение в этом возрасте деформирует кости... Только после первой мировой войны, когда современные понятия о гигиене и здоровье начали пробивать себе путь, новорожденные «официально» получили право двигать руками и ногами. </w:t>
      </w:r>
      <w:r w:rsidRPr="007B5746">
        <w:rPr>
          <w:rFonts w:ascii="Times New Roman" w:hAnsi="Times New Roman"/>
          <w:sz w:val="24"/>
          <w:szCs w:val="24"/>
        </w:rPr>
        <w:t xml:space="preserve"> </w:t>
      </w:r>
      <w:r w:rsidRPr="007B5746">
        <w:rPr>
          <w:rFonts w:ascii="Times New Roman" w:hAnsi="Times New Roman"/>
          <w:sz w:val="24"/>
          <w:szCs w:val="24"/>
          <w:lang w:eastAsia="ru-RU"/>
        </w:rPr>
        <w:t>Для детей постарше освобождение от тирании одежды наступило после Французской революции, с утверждением стиля «ампир». Еще с 1807 года девочкам позволялось носить платьица до колен – с потайными штанишками, которые кокетливо выглядывали из-под юбочек.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Такие штанишки им пришлось носить еще долгие годы... С 1845 года девочки уже носили под кринолинами юбки, а мальчики выглядели как девочки – носили короткие туники, из-под которых были видны штанишки, также украшенные воланами. Кроме этого, они носили обувь на высоком каблуке с пуговицами, а позже – русские рубашки и шотландские юбочки.</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С 1869 до </w:t>
      </w:r>
      <w:smartTag w:uri="urn:schemas-microsoft-com:office:smarttags" w:element="metricconverter">
        <w:smartTagPr>
          <w:attr w:name="ProductID" w:val="1875 г"/>
        </w:smartTagPr>
        <w:r w:rsidRPr="007B5746">
          <w:rPr>
            <w:rFonts w:ascii="Times New Roman" w:hAnsi="Times New Roman"/>
            <w:sz w:val="24"/>
            <w:szCs w:val="24"/>
            <w:lang w:eastAsia="ru-RU"/>
          </w:rPr>
          <w:t>1875 г</w:t>
        </w:r>
      </w:smartTag>
      <w:r w:rsidRPr="007B5746">
        <w:rPr>
          <w:rFonts w:ascii="Times New Roman" w:hAnsi="Times New Roman"/>
          <w:sz w:val="24"/>
          <w:szCs w:val="24"/>
          <w:lang w:eastAsia="ru-RU"/>
        </w:rPr>
        <w:t xml:space="preserve">. девочки, как и </w:t>
      </w:r>
      <w:proofErr w:type="gramStart"/>
      <w:r w:rsidRPr="007B5746">
        <w:rPr>
          <w:rFonts w:ascii="Times New Roman" w:hAnsi="Times New Roman"/>
          <w:sz w:val="24"/>
          <w:szCs w:val="24"/>
          <w:lang w:eastAsia="ru-RU"/>
        </w:rPr>
        <w:t>их</w:t>
      </w:r>
      <w:proofErr w:type="gramEnd"/>
      <w:r w:rsidRPr="007B5746">
        <w:rPr>
          <w:rFonts w:ascii="Times New Roman" w:hAnsi="Times New Roman"/>
          <w:sz w:val="24"/>
          <w:szCs w:val="24"/>
          <w:lang w:eastAsia="ru-RU"/>
        </w:rPr>
        <w:t xml:space="preserve"> матери, вынуждены были носить смехотворный турнюр – целую конструкцию из слоновой кости или подушечку под многочисленными воланами и складками на юбке, а поверх всего этого – жакет, чтобы придать женщине «вполне благопристойный» вид.</w:t>
      </w:r>
    </w:p>
    <w:p w:rsidR="006B7BAC" w:rsidRPr="007B5746" w:rsidRDefault="006B7BAC" w:rsidP="006B7BAC">
      <w:pPr>
        <w:widowControl w:val="0"/>
        <w:shd w:val="clear" w:color="auto" w:fill="FFFFFF"/>
        <w:tabs>
          <w:tab w:val="left" w:pos="10080"/>
        </w:tabs>
        <w:autoSpaceDE w:val="0"/>
        <w:autoSpaceDN w:val="0"/>
        <w:adjustRightInd w:val="0"/>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rPr>
        <w:t>В начале XIX века появилась одежда для детей, разделенная по полу для девочек  появились легкие платья с поясами, а для мальчиков были разработаны пиджаки. В этот период времени стал моден стиль ампир, когда девочки носили платья до колен с выглядывающими панталончиками из-под платья, а мальчики носили штаны с воланами и короткие туники. В середине 19 века стал моден матросский костюмчик, который пользуется популярностью до сих пор.</w:t>
      </w:r>
      <w:r w:rsidRPr="007B5746">
        <w:rPr>
          <w:rFonts w:ascii="Times New Roman" w:hAnsi="Times New Roman"/>
          <w:sz w:val="24"/>
          <w:szCs w:val="24"/>
          <w:lang w:eastAsia="ru-RU"/>
        </w:rPr>
        <w:t xml:space="preserve">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К 1890 году дамы еще защищались от солнечных лучей с помощью широкополых шляп и кокетливых зонтиков, но и взрослые, и дети уже начали наслаждаться солнцем и прогулками по берегу моря. Наступило время целомудренных купальных костюмов с длинными рукавами и штанинами, а также туник. Спорт становится частью жизни, и перед детьми открывается невиданная свобода. В прошлом одному портному приходилось обшивать не только все семейство, но и кукол детей – они должны были быть одеты, как люди. Но во второй половине XIX века начала бурно развиваться легкая промышленность, торговцы обращали все большее внимание на </w:t>
      </w:r>
      <w:r w:rsidRPr="007B5746">
        <w:rPr>
          <w:rFonts w:ascii="Times New Roman" w:hAnsi="Times New Roman"/>
          <w:sz w:val="24"/>
          <w:szCs w:val="24"/>
          <w:lang w:eastAsia="ru-RU"/>
        </w:rPr>
        <w:lastRenderedPageBreak/>
        <w:t>детскую моду. Появились магазины детской одежды и сразу же начали процветать. Даже высокая мода заинтересовалась этим вопросом.</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Первым детским модельером стала Жанна </w:t>
      </w:r>
      <w:proofErr w:type="spellStart"/>
      <w:r w:rsidRPr="007B5746">
        <w:rPr>
          <w:rFonts w:ascii="Times New Roman" w:hAnsi="Times New Roman"/>
          <w:sz w:val="24"/>
          <w:szCs w:val="24"/>
          <w:lang w:eastAsia="ru-RU"/>
        </w:rPr>
        <w:t>Ланвен</w:t>
      </w:r>
      <w:proofErr w:type="spellEnd"/>
      <w:r w:rsidRPr="007B5746">
        <w:rPr>
          <w:rFonts w:ascii="Times New Roman" w:hAnsi="Times New Roman"/>
          <w:sz w:val="24"/>
          <w:szCs w:val="24"/>
          <w:lang w:eastAsia="ru-RU"/>
        </w:rPr>
        <w:t xml:space="preserve"> – первая женщина, открывшая дверь в мир </w:t>
      </w:r>
      <w:proofErr w:type="spellStart"/>
      <w:r w:rsidRPr="007B5746">
        <w:rPr>
          <w:rFonts w:ascii="Times New Roman" w:hAnsi="Times New Roman"/>
          <w:sz w:val="24"/>
          <w:szCs w:val="24"/>
          <w:lang w:eastAsia="ru-RU"/>
        </w:rPr>
        <w:t>Haute</w:t>
      </w:r>
      <w:proofErr w:type="spellEnd"/>
      <w:r w:rsidRPr="007B5746">
        <w:rPr>
          <w:rFonts w:ascii="Times New Roman" w:hAnsi="Times New Roman"/>
          <w:sz w:val="24"/>
          <w:szCs w:val="24"/>
          <w:lang w:eastAsia="ru-RU"/>
        </w:rPr>
        <w:t xml:space="preserve"> </w:t>
      </w:r>
      <w:proofErr w:type="spellStart"/>
      <w:r w:rsidRPr="007B5746">
        <w:rPr>
          <w:rFonts w:ascii="Times New Roman" w:hAnsi="Times New Roman"/>
          <w:sz w:val="24"/>
          <w:szCs w:val="24"/>
          <w:lang w:eastAsia="ru-RU"/>
        </w:rPr>
        <w:t>Couture</w:t>
      </w:r>
      <w:proofErr w:type="spellEnd"/>
      <w:r w:rsidRPr="007B5746">
        <w:rPr>
          <w:rFonts w:ascii="Times New Roman" w:hAnsi="Times New Roman"/>
          <w:sz w:val="24"/>
          <w:szCs w:val="24"/>
          <w:lang w:eastAsia="ru-RU"/>
        </w:rPr>
        <w:t>. На клиенток произвел впечатление тот факт, что ее обожаемая дочь Маргарита всегда была чудесно одета, и они уговорили ее шить и для их детей.</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Влияние спорта в конце XIX века стало настоящим спасением для детей.  С уходом корсета исчезли чрезмерно стройные талии, но вместе с ними и мигрени, и нездоровый цвет лица. Впервые за многие века «маленькие взрослые» получили свободу движения и самовыражения.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С развитием железных дорог, стало модным выезжать на воды, появились первые курорты, куда отправлялись целыми семьями. Портные разработали специальную одежду, свободную для движения, облегченную и скромную. Для девочек  и их мам предложили своеобразные туники, стянутые поясом и панталоны ниже колен. К такому наряду прилагались черные купальные чулки и легкая обувь. Ансамбль заканчивался головным убором. В начале двадцатого века девичий купальный костюм стал цельнокроеным, более </w:t>
      </w:r>
      <w:proofErr w:type="spellStart"/>
      <w:r w:rsidRPr="007B5746">
        <w:rPr>
          <w:rFonts w:ascii="Times New Roman" w:hAnsi="Times New Roman"/>
          <w:sz w:val="24"/>
          <w:szCs w:val="24"/>
          <w:lang w:eastAsia="ru-RU"/>
        </w:rPr>
        <w:t>блузообразным</w:t>
      </w:r>
      <w:proofErr w:type="spellEnd"/>
      <w:r w:rsidRPr="007B5746">
        <w:rPr>
          <w:rFonts w:ascii="Times New Roman" w:hAnsi="Times New Roman"/>
          <w:sz w:val="24"/>
          <w:szCs w:val="24"/>
          <w:lang w:eastAsia="ru-RU"/>
        </w:rPr>
        <w:t xml:space="preserve"> в верхней части, талия подчеркивалась кушачком. Для детей купальный костюм выполнялся из светлых   хлопковых материалов.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Развитие спортивного платья двигалось по тому же принципу, что и купальный костюм. Верхнее платье с узким лифом, но с укороченным рукавом комплектовалось обязательными штанишками ниже колен, под которые одевались чулки. В дальнейшем верхняя часть костюма стала более свободна, а </w:t>
      </w:r>
      <w:proofErr w:type="gramStart"/>
      <w:r w:rsidRPr="007B5746">
        <w:rPr>
          <w:rFonts w:ascii="Times New Roman" w:hAnsi="Times New Roman"/>
          <w:sz w:val="24"/>
          <w:szCs w:val="24"/>
          <w:lang w:eastAsia="ru-RU"/>
        </w:rPr>
        <w:t>в последствии</w:t>
      </w:r>
      <w:proofErr w:type="gramEnd"/>
      <w:r w:rsidRPr="007B5746">
        <w:rPr>
          <w:rFonts w:ascii="Times New Roman" w:hAnsi="Times New Roman"/>
          <w:sz w:val="24"/>
          <w:szCs w:val="24"/>
          <w:lang w:eastAsia="ru-RU"/>
        </w:rPr>
        <w:t xml:space="preserve"> свободный лиф стали объединять с очень широкими шароварами. Но сколько столетий прошло, пока дети получили такую долгожданную свободу!</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В конце </w:t>
      </w:r>
      <w:r w:rsidRPr="007B5746">
        <w:rPr>
          <w:rFonts w:ascii="Times New Roman" w:hAnsi="Times New Roman"/>
          <w:sz w:val="24"/>
          <w:szCs w:val="24"/>
          <w:lang w:val="en-US" w:eastAsia="ru-RU"/>
        </w:rPr>
        <w:t>XIX</w:t>
      </w:r>
      <w:r w:rsidRPr="007B5746">
        <w:rPr>
          <w:rFonts w:ascii="Times New Roman" w:hAnsi="Times New Roman"/>
          <w:sz w:val="24"/>
          <w:szCs w:val="24"/>
          <w:lang w:eastAsia="ru-RU"/>
        </w:rPr>
        <w:t xml:space="preserve"> века «появляются» </w:t>
      </w:r>
      <w:proofErr w:type="gramStart"/>
      <w:r w:rsidRPr="007B5746">
        <w:rPr>
          <w:rFonts w:ascii="Times New Roman" w:hAnsi="Times New Roman"/>
          <w:sz w:val="24"/>
          <w:szCs w:val="24"/>
          <w:lang w:eastAsia="ru-RU"/>
        </w:rPr>
        <w:t>розовый</w:t>
      </w:r>
      <w:proofErr w:type="gramEnd"/>
      <w:r w:rsidRPr="007B5746">
        <w:rPr>
          <w:rFonts w:ascii="Times New Roman" w:hAnsi="Times New Roman"/>
          <w:sz w:val="24"/>
          <w:szCs w:val="24"/>
          <w:lang w:eastAsia="ru-RU"/>
        </w:rPr>
        <w:t xml:space="preserve"> и голубой цвета для детей, да и то в этом вопросе долгое время не было ясности. Например, в 1918 году в газете </w:t>
      </w:r>
      <w:proofErr w:type="spellStart"/>
      <w:r w:rsidRPr="007B5746">
        <w:rPr>
          <w:rFonts w:ascii="Times New Roman" w:hAnsi="Times New Roman"/>
          <w:sz w:val="24"/>
          <w:szCs w:val="24"/>
          <w:lang w:val="en-US" w:eastAsia="ru-RU"/>
        </w:rPr>
        <w:t>Earnshaw</w:t>
      </w:r>
      <w:proofErr w:type="spellEnd"/>
      <w:r w:rsidRPr="007B5746">
        <w:rPr>
          <w:rFonts w:ascii="Times New Roman" w:hAnsi="Times New Roman"/>
          <w:sz w:val="24"/>
          <w:szCs w:val="24"/>
          <w:lang w:eastAsia="ru-RU"/>
        </w:rPr>
        <w:t>'</w:t>
      </w:r>
      <w:r w:rsidRPr="007B5746">
        <w:rPr>
          <w:rFonts w:ascii="Times New Roman" w:hAnsi="Times New Roman"/>
          <w:sz w:val="24"/>
          <w:szCs w:val="24"/>
          <w:lang w:val="en-US" w:eastAsia="ru-RU"/>
        </w:rPr>
        <w:t>s</w:t>
      </w:r>
      <w:r w:rsidRPr="007B5746">
        <w:rPr>
          <w:rFonts w:ascii="Times New Roman" w:hAnsi="Times New Roman"/>
          <w:sz w:val="24"/>
          <w:szCs w:val="24"/>
          <w:lang w:eastAsia="ru-RU"/>
        </w:rPr>
        <w:t xml:space="preserve"> </w:t>
      </w:r>
      <w:r w:rsidRPr="007B5746">
        <w:rPr>
          <w:rFonts w:ascii="Times New Roman" w:hAnsi="Times New Roman"/>
          <w:sz w:val="24"/>
          <w:szCs w:val="24"/>
          <w:lang w:val="en-US" w:eastAsia="ru-RU"/>
        </w:rPr>
        <w:t>Infants</w:t>
      </w:r>
      <w:r w:rsidRPr="007B5746">
        <w:rPr>
          <w:rFonts w:ascii="Times New Roman" w:hAnsi="Times New Roman"/>
          <w:sz w:val="24"/>
          <w:szCs w:val="24"/>
          <w:lang w:eastAsia="ru-RU"/>
        </w:rPr>
        <w:t xml:space="preserve">' </w:t>
      </w:r>
      <w:r w:rsidRPr="007B5746">
        <w:rPr>
          <w:rFonts w:ascii="Times New Roman" w:hAnsi="Times New Roman"/>
          <w:sz w:val="24"/>
          <w:szCs w:val="24"/>
          <w:lang w:val="en-US" w:eastAsia="ru-RU"/>
        </w:rPr>
        <w:t>Department</w:t>
      </w:r>
      <w:r w:rsidRPr="007B5746">
        <w:rPr>
          <w:rFonts w:ascii="Times New Roman" w:hAnsi="Times New Roman"/>
          <w:sz w:val="24"/>
          <w:szCs w:val="24"/>
          <w:lang w:eastAsia="ru-RU"/>
        </w:rPr>
        <w:t xml:space="preserve"> писали: «Розовый цвет хорош для мальчиков, как более активный и выразительный, а голубой отлично подходит девочкам, как более деликатный». </w:t>
      </w:r>
      <w:proofErr w:type="gramStart"/>
      <w:r w:rsidRPr="007B5746">
        <w:rPr>
          <w:rFonts w:ascii="Times New Roman" w:hAnsi="Times New Roman"/>
          <w:sz w:val="24"/>
          <w:szCs w:val="24"/>
          <w:lang w:eastAsia="ru-RU"/>
        </w:rPr>
        <w:t>Розовый</w:t>
      </w:r>
      <w:proofErr w:type="gramEnd"/>
      <w:r w:rsidRPr="007B5746">
        <w:rPr>
          <w:rFonts w:ascii="Times New Roman" w:hAnsi="Times New Roman"/>
          <w:sz w:val="24"/>
          <w:szCs w:val="24"/>
          <w:lang w:eastAsia="ru-RU"/>
        </w:rPr>
        <w:t xml:space="preserve"> для девочек и голубой для мальчиков определились только в конце 1940-х годов. В 80-е, с появлением медицинских возможностей определять пол детей еще до рождения, начался настоящий бум «голубого и розового».  </w:t>
      </w:r>
    </w:p>
    <w:p w:rsidR="006B7BAC" w:rsidRPr="007B5746" w:rsidRDefault="006B7BAC" w:rsidP="006B7BAC">
      <w:pPr>
        <w:pStyle w:val="1"/>
        <w:spacing w:after="0" w:line="360" w:lineRule="auto"/>
        <w:ind w:left="0"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Такая ситуация вызвала протесты некоторых родителей. Например, феминистки 1970-х специально одевали дочерей в одежду голубых оттенков, уверяя, </w:t>
      </w:r>
      <w:r w:rsidRPr="007B5746">
        <w:rPr>
          <w:rFonts w:ascii="Times New Roman" w:hAnsi="Times New Roman"/>
          <w:spacing w:val="53"/>
          <w:sz w:val="24"/>
          <w:szCs w:val="24"/>
          <w:lang w:eastAsia="ru-RU"/>
        </w:rPr>
        <w:t>что</w:t>
      </w:r>
      <w:r w:rsidRPr="007B5746">
        <w:rPr>
          <w:rFonts w:ascii="Times New Roman" w:hAnsi="Times New Roman"/>
          <w:sz w:val="24"/>
          <w:szCs w:val="24"/>
          <w:lang w:eastAsia="ru-RU"/>
        </w:rPr>
        <w:t xml:space="preserve"> «мужские»   цвета делают девочку предприимчивее, сильнее и активнее. А что делать, </w:t>
      </w:r>
      <w:r w:rsidRPr="007B5746">
        <w:rPr>
          <w:rFonts w:ascii="Times New Roman" w:hAnsi="Times New Roman"/>
          <w:sz w:val="24"/>
          <w:szCs w:val="24"/>
          <w:lang w:eastAsia="ru-RU"/>
        </w:rPr>
        <w:lastRenderedPageBreak/>
        <w:t xml:space="preserve">если малыш категорически не хочет вписываться в принятые представления о том, как должны одеваться мальчики, и как - девочки?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Безумные двадцатые годы двадцатого столетия освободили и родителей, и детей от тирании «общепринятых норм» ношения одежды. «Американское платье» – воздушное платьице с двумя отверстиями для рук, а также короткая пелеринка стали криком моды. Талия – свободна, ноги – открыты, легкая ткань ласкает кожу. Но самая большая перемена началась со второй мировой войны. Девочки в первый раз натянули брюки. Равноправие между полами в области одежды затронуло и детскую моду.</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rPr>
        <w:t>Начиная с XX века, начинают сглаживаться различия между одеждой для мальчиков и девочек. Девочки уже носят брюки. Среди модных тенденций: яркие футболки, удобные ботинки без каблучков и джинсы. Одежда пользуется популярностью т.к. очень удобна для активного образа современных детей.</w:t>
      </w:r>
      <w:r w:rsidRPr="007B5746">
        <w:rPr>
          <w:rFonts w:ascii="Times New Roman" w:hAnsi="Times New Roman"/>
          <w:sz w:val="24"/>
          <w:szCs w:val="24"/>
          <w:lang w:eastAsia="ru-RU"/>
        </w:rPr>
        <w:t xml:space="preserve">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В неспокойный XX век в России идеализированный образ ребенка полностью поменялся. И не только образ. Дети перестали быть ангелочками, они превратились в младших товарищей. Ведь главной задачей молодой советской власти было создание нового человека с новым мышлением, новым сознанием и новым телом. В советских фильмах 30-х годов, девочки и мальчики в одинаковых белых рубашечках и панамках, свободных шароварах   маршируют под дробь барабана. Идея сама по себе замечательная, ведь после многолетних «оков» одежды, свободные </w:t>
      </w:r>
      <w:proofErr w:type="spellStart"/>
      <w:r w:rsidRPr="007B5746">
        <w:rPr>
          <w:rFonts w:ascii="Times New Roman" w:hAnsi="Times New Roman"/>
          <w:sz w:val="24"/>
          <w:szCs w:val="24"/>
          <w:lang w:eastAsia="ru-RU"/>
        </w:rPr>
        <w:t>маечки</w:t>
      </w:r>
      <w:proofErr w:type="spellEnd"/>
      <w:r w:rsidRPr="007B5746">
        <w:rPr>
          <w:rFonts w:ascii="Times New Roman" w:hAnsi="Times New Roman"/>
          <w:sz w:val="24"/>
          <w:szCs w:val="24"/>
          <w:lang w:eastAsia="ru-RU"/>
        </w:rPr>
        <w:t xml:space="preserve"> и трусики, в которые одели детей, как нельзя отвечали гигиеническим требованиям. Но детское белье сразу потеряло свое лицо, свою особую эстетику и уникальность. Остался лишь голый функционал.</w:t>
      </w:r>
      <w:r w:rsidRPr="007B5746">
        <w:rPr>
          <w:rFonts w:ascii="Times New Roman" w:hAnsi="Times New Roman"/>
          <w:sz w:val="24"/>
          <w:szCs w:val="24"/>
          <w:lang w:eastAsia="ru-RU"/>
        </w:rPr>
        <w:br/>
        <w:t xml:space="preserve">Стиль под  названием «советское белье» появился не сразу, он оттачивался десятилетиями. Казарменный, унифицированный и милитаристский. Исчез социальный символизм, так как было провозглашено равенство классов. Массовое унифицированное производство породило этого некрасивого ребенка, без всяких признаков на пол, эксклюзивность и приватность. Правительство СССР раз в 5 лет решало, какие детские модели будут </w:t>
      </w:r>
      <w:proofErr w:type="gramStart"/>
      <w:r w:rsidRPr="007B5746">
        <w:rPr>
          <w:rFonts w:ascii="Times New Roman" w:hAnsi="Times New Roman"/>
          <w:sz w:val="24"/>
          <w:szCs w:val="24"/>
          <w:lang w:eastAsia="ru-RU"/>
        </w:rPr>
        <w:t>шить</w:t>
      </w:r>
      <w:proofErr w:type="gramEnd"/>
      <w:r w:rsidRPr="007B5746">
        <w:rPr>
          <w:rFonts w:ascii="Times New Roman" w:hAnsi="Times New Roman"/>
          <w:sz w:val="24"/>
          <w:szCs w:val="24"/>
          <w:lang w:eastAsia="ru-RU"/>
        </w:rPr>
        <w:t xml:space="preserve"> и какие нововведения должны быть, чтобы выполнить пятилетку, какие размеры могут быть, вплоть до кол-ва пуговиц на детском белье. </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 xml:space="preserve">Эта идея особенно была сильна в  20-30-40-м военных годах при попытке создания коллективистского общества. Но впервые десятилетия после утверждения Советской власти что-то из детского белья предыдущей поры, конечно же, сохранилось. Малышей еще по-прежнему одевали в </w:t>
      </w:r>
      <w:proofErr w:type="gramStart"/>
      <w:r w:rsidRPr="007B5746">
        <w:rPr>
          <w:rFonts w:ascii="Times New Roman" w:hAnsi="Times New Roman"/>
          <w:sz w:val="24"/>
          <w:szCs w:val="24"/>
          <w:lang w:eastAsia="ru-RU"/>
        </w:rPr>
        <w:t>вещи</w:t>
      </w:r>
      <w:proofErr w:type="gramEnd"/>
      <w:r w:rsidRPr="007B5746">
        <w:rPr>
          <w:rFonts w:ascii="Times New Roman" w:hAnsi="Times New Roman"/>
          <w:sz w:val="24"/>
          <w:szCs w:val="24"/>
          <w:lang w:eastAsia="ru-RU"/>
        </w:rPr>
        <w:t xml:space="preserve">  сделанные до революции или частным образом. Но нужно признать, что фабрики, например, «</w:t>
      </w:r>
      <w:proofErr w:type="spellStart"/>
      <w:r w:rsidRPr="007B5746">
        <w:rPr>
          <w:rFonts w:ascii="Times New Roman" w:hAnsi="Times New Roman"/>
          <w:sz w:val="24"/>
          <w:szCs w:val="24"/>
          <w:lang w:eastAsia="ru-RU"/>
        </w:rPr>
        <w:t>Мосбелье</w:t>
      </w:r>
      <w:proofErr w:type="spellEnd"/>
      <w:r w:rsidRPr="007B5746">
        <w:rPr>
          <w:rFonts w:ascii="Times New Roman" w:hAnsi="Times New Roman"/>
          <w:sz w:val="24"/>
          <w:szCs w:val="24"/>
          <w:lang w:eastAsia="ru-RU"/>
        </w:rPr>
        <w:t>», в какой-то степени сохранили в своем ассортименте «дореволюционные модели».</w:t>
      </w:r>
      <w:r w:rsidRPr="007B5746">
        <w:rPr>
          <w:rFonts w:ascii="Times New Roman" w:hAnsi="Times New Roman"/>
          <w:sz w:val="24"/>
          <w:szCs w:val="24"/>
          <w:lang w:eastAsia="ru-RU"/>
        </w:rPr>
        <w:br/>
        <w:t>Эпоха Советского периода сложна, интересна и неоднозначна.</w:t>
      </w:r>
    </w:p>
    <w:p w:rsidR="006B7BAC" w:rsidRPr="007B5746" w:rsidRDefault="006B7BAC" w:rsidP="006B7BAC">
      <w:pPr>
        <w:pStyle w:val="a3"/>
        <w:spacing w:before="0" w:beforeAutospacing="0" w:after="0" w:afterAutospacing="0" w:line="360" w:lineRule="auto"/>
        <w:ind w:firstLine="1134"/>
        <w:jc w:val="both"/>
      </w:pPr>
      <w:bookmarkStart w:id="0" w:name="_GoBack"/>
      <w:bookmarkEnd w:id="0"/>
      <w:r w:rsidRPr="007B5746">
        <w:lastRenderedPageBreak/>
        <w:t>А уже в XXI веке модные тенденции детской одежды претерпели значительные изменения. Одежда становится очень яркой и разнообразной. Модной считается одежда с детскими аппликациями.</w:t>
      </w:r>
    </w:p>
    <w:p w:rsidR="006B7BAC" w:rsidRPr="007B5746" w:rsidRDefault="006B7BAC" w:rsidP="006B7BAC">
      <w:pPr>
        <w:pStyle w:val="a3"/>
        <w:spacing w:before="0" w:beforeAutospacing="0" w:after="0" w:afterAutospacing="0" w:line="360" w:lineRule="auto"/>
        <w:ind w:firstLine="1134"/>
        <w:jc w:val="both"/>
      </w:pPr>
      <w:r w:rsidRPr="007B5746">
        <w:t>Отдельно разрабатывается одежда для торжеств и праздников: бальные платья для девочек и строгие костюмы с бабочкой для мальчиков.</w:t>
      </w:r>
    </w:p>
    <w:p w:rsidR="006B7BAC" w:rsidRPr="007B5746" w:rsidRDefault="006B7BAC" w:rsidP="006B7BAC">
      <w:pPr>
        <w:spacing w:after="0" w:line="360" w:lineRule="auto"/>
        <w:ind w:firstLine="1134"/>
        <w:jc w:val="both"/>
        <w:rPr>
          <w:rFonts w:ascii="Times New Roman" w:hAnsi="Times New Roman"/>
          <w:sz w:val="24"/>
          <w:szCs w:val="24"/>
          <w:lang w:eastAsia="ru-RU"/>
        </w:rPr>
      </w:pPr>
      <w:r w:rsidRPr="007B5746">
        <w:rPr>
          <w:rFonts w:ascii="Times New Roman" w:hAnsi="Times New Roman"/>
          <w:sz w:val="24"/>
          <w:szCs w:val="24"/>
          <w:lang w:eastAsia="ru-RU"/>
        </w:rPr>
        <w:t>Сегодняшние дети любят детали – кармашки, пуговицы, но любят и удобство. Девочки снова тянутся к романтичным платьицам, а мальчики как огня сторонятся всего того, что, по их мнению, является «девчачьим». Как и во все времена, родители стремятся одевать детей красиво и прививать им хороший вкус.</w:t>
      </w:r>
    </w:p>
    <w:sectPr w:rsidR="006B7BAC" w:rsidRPr="007B5746" w:rsidSect="00256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AD4"/>
    <w:multiLevelType w:val="hybridMultilevel"/>
    <w:tmpl w:val="E5DE05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BAC"/>
    <w:rsid w:val="002562E4"/>
    <w:rsid w:val="00302163"/>
    <w:rsid w:val="005B7778"/>
    <w:rsid w:val="006B7BAC"/>
    <w:rsid w:val="007B5746"/>
    <w:rsid w:val="00932336"/>
    <w:rsid w:val="00A41B05"/>
    <w:rsid w:val="00B526B3"/>
    <w:rsid w:val="00F52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A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6B7BAC"/>
    <w:pPr>
      <w:ind w:left="720"/>
      <w:contextualSpacing/>
    </w:pPr>
  </w:style>
  <w:style w:type="paragraph" w:styleId="a3">
    <w:name w:val="Normal (Web)"/>
    <w:basedOn w:val="a"/>
    <w:uiPriority w:val="99"/>
    <w:unhideWhenUsed/>
    <w:rsid w:val="006B7BAC"/>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22"/>
    <w:qFormat/>
    <w:rsid w:val="006B7BA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2028</Words>
  <Characters>11565</Characters>
  <Application>Microsoft Office Word</Application>
  <DocSecurity>0</DocSecurity>
  <Lines>96</Lines>
  <Paragraphs>27</Paragraphs>
  <ScaleCrop>false</ScaleCrop>
  <Company>Microsoft</Company>
  <LinksUpToDate>false</LinksUpToDate>
  <CharactersWithSpaces>13566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Варик</dc:creator>
  <cp:lastModifiedBy>dimas</cp:lastModifiedBy>
  <cp:revision>5</cp:revision>
  <dcterms:created xsi:type="dcterms:W3CDTF">2018-02-11T19:35:00Z</dcterms:created>
  <dcterms:modified xsi:type="dcterms:W3CDTF">2025-11-30T09:17:00Z</dcterms:modified>
</cp:coreProperties>
</file>