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63" w:rsidRPr="00B31987" w:rsidRDefault="00217063" w:rsidP="00217063">
      <w:pPr>
        <w:jc w:val="center"/>
        <w:rPr>
          <w:b/>
          <w:sz w:val="28"/>
          <w:szCs w:val="28"/>
        </w:rPr>
      </w:pPr>
      <w:r w:rsidRPr="00B31987">
        <w:rPr>
          <w:b/>
          <w:sz w:val="28"/>
          <w:szCs w:val="28"/>
        </w:rPr>
        <w:t>Муниципальное об</w:t>
      </w:r>
      <w:r w:rsidR="001F6D2A" w:rsidRPr="00B31987">
        <w:rPr>
          <w:b/>
          <w:sz w:val="28"/>
          <w:szCs w:val="28"/>
        </w:rPr>
        <w:t>щеоб</w:t>
      </w:r>
      <w:r w:rsidRPr="00B31987">
        <w:rPr>
          <w:b/>
          <w:sz w:val="28"/>
          <w:szCs w:val="28"/>
        </w:rPr>
        <w:t xml:space="preserve">разовательное учреждение </w:t>
      </w:r>
    </w:p>
    <w:p w:rsidR="00217063" w:rsidRPr="00B31987" w:rsidRDefault="001F6D2A" w:rsidP="00217063">
      <w:pPr>
        <w:jc w:val="center"/>
        <w:rPr>
          <w:b/>
          <w:sz w:val="28"/>
          <w:szCs w:val="28"/>
        </w:rPr>
      </w:pPr>
      <w:r w:rsidRPr="00B31987">
        <w:rPr>
          <w:b/>
          <w:sz w:val="28"/>
          <w:szCs w:val="28"/>
        </w:rPr>
        <w:t xml:space="preserve"> «С</w:t>
      </w:r>
      <w:r w:rsidR="00217063" w:rsidRPr="00B31987">
        <w:rPr>
          <w:b/>
          <w:sz w:val="28"/>
          <w:szCs w:val="28"/>
        </w:rPr>
        <w:t>редняя школа № 37 с углубленным изучением английского языка</w:t>
      </w:r>
      <w:r w:rsidRPr="00B31987">
        <w:rPr>
          <w:b/>
          <w:sz w:val="28"/>
          <w:szCs w:val="28"/>
        </w:rPr>
        <w:t>»</w:t>
      </w:r>
    </w:p>
    <w:p w:rsidR="00217063" w:rsidRPr="00B31987" w:rsidRDefault="00217063" w:rsidP="00217063">
      <w:pPr>
        <w:jc w:val="center"/>
        <w:rPr>
          <w:b/>
          <w:sz w:val="28"/>
          <w:szCs w:val="28"/>
        </w:rPr>
      </w:pPr>
    </w:p>
    <w:p w:rsidR="00217063" w:rsidRDefault="00217063" w:rsidP="0021706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  <w:gridCol w:w="5185"/>
      </w:tblGrid>
      <w:tr w:rsidR="00217063" w:rsidTr="00075D0E">
        <w:trPr>
          <w:trHeight w:val="1006"/>
        </w:trPr>
        <w:tc>
          <w:tcPr>
            <w:tcW w:w="4340" w:type="dxa"/>
          </w:tcPr>
          <w:p w:rsidR="00217063" w:rsidRPr="00075D0E" w:rsidRDefault="00217063" w:rsidP="002C2D94">
            <w:pPr>
              <w:spacing w:before="240"/>
              <w:rPr>
                <w:sz w:val="18"/>
                <w:szCs w:val="18"/>
              </w:rPr>
            </w:pPr>
            <w:proofErr w:type="gramStart"/>
            <w:r w:rsidRPr="00075D0E">
              <w:rPr>
                <w:sz w:val="18"/>
                <w:szCs w:val="18"/>
              </w:rPr>
              <w:t>Принят</w:t>
            </w:r>
            <w:proofErr w:type="gramEnd"/>
            <w:r w:rsidRPr="00075D0E">
              <w:rPr>
                <w:sz w:val="18"/>
                <w:szCs w:val="18"/>
              </w:rPr>
              <w:t xml:space="preserve"> на педагогическом совете</w:t>
            </w:r>
          </w:p>
          <w:p w:rsidR="00217063" w:rsidRPr="00075D0E" w:rsidRDefault="002C2D94" w:rsidP="002C2D94">
            <w:pPr>
              <w:rPr>
                <w:sz w:val="18"/>
                <w:szCs w:val="18"/>
              </w:rPr>
            </w:pPr>
            <w:r w:rsidRPr="00075D0E">
              <w:rPr>
                <w:sz w:val="18"/>
                <w:szCs w:val="18"/>
              </w:rPr>
              <w:t>протокол №</w:t>
            </w:r>
            <w:r w:rsidR="005A57CB">
              <w:rPr>
                <w:sz w:val="18"/>
                <w:szCs w:val="18"/>
              </w:rPr>
              <w:t>10  от 31. 08.2020</w:t>
            </w:r>
          </w:p>
          <w:p w:rsidR="00217063" w:rsidRPr="00075D0E" w:rsidRDefault="00217063" w:rsidP="002C2D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5" w:type="dxa"/>
          </w:tcPr>
          <w:p w:rsidR="00217063" w:rsidRPr="00075D0E" w:rsidRDefault="00217063" w:rsidP="002C2D94">
            <w:pPr>
              <w:jc w:val="right"/>
              <w:rPr>
                <w:sz w:val="18"/>
                <w:szCs w:val="18"/>
              </w:rPr>
            </w:pPr>
          </w:p>
          <w:p w:rsidR="00217063" w:rsidRPr="00075D0E" w:rsidRDefault="00217063" w:rsidP="002C2D94">
            <w:pPr>
              <w:jc w:val="right"/>
              <w:rPr>
                <w:sz w:val="18"/>
                <w:szCs w:val="18"/>
              </w:rPr>
            </w:pPr>
            <w:proofErr w:type="gramStart"/>
            <w:r w:rsidRPr="00075D0E">
              <w:rPr>
                <w:sz w:val="18"/>
                <w:szCs w:val="18"/>
              </w:rPr>
              <w:t>Утвержден</w:t>
            </w:r>
            <w:proofErr w:type="gramEnd"/>
            <w:r w:rsidRPr="00075D0E">
              <w:rPr>
                <w:sz w:val="18"/>
                <w:szCs w:val="18"/>
              </w:rPr>
              <w:t xml:space="preserve"> приказом </w:t>
            </w:r>
          </w:p>
          <w:p w:rsidR="00217063" w:rsidRPr="00075D0E" w:rsidRDefault="002C2D94" w:rsidP="005557D0">
            <w:pPr>
              <w:jc w:val="right"/>
              <w:rPr>
                <w:sz w:val="18"/>
                <w:szCs w:val="18"/>
              </w:rPr>
            </w:pPr>
            <w:r w:rsidRPr="00075D0E">
              <w:rPr>
                <w:sz w:val="18"/>
                <w:szCs w:val="18"/>
              </w:rPr>
              <w:t>№ 01-07/</w:t>
            </w:r>
            <w:r w:rsidR="005A57CB">
              <w:rPr>
                <w:sz w:val="18"/>
                <w:szCs w:val="18"/>
              </w:rPr>
              <w:t xml:space="preserve"> 265  от 31.08.2020</w:t>
            </w:r>
          </w:p>
          <w:p w:rsidR="00857E33" w:rsidRPr="00075D0E" w:rsidRDefault="00217063" w:rsidP="002C2D94">
            <w:pPr>
              <w:jc w:val="right"/>
              <w:rPr>
                <w:sz w:val="18"/>
                <w:szCs w:val="18"/>
              </w:rPr>
            </w:pPr>
            <w:r w:rsidRPr="00075D0E">
              <w:rPr>
                <w:sz w:val="18"/>
                <w:szCs w:val="18"/>
              </w:rPr>
              <w:t xml:space="preserve">Директор школы </w:t>
            </w:r>
            <w:r w:rsidR="00857E33" w:rsidRPr="00075D0E">
              <w:rPr>
                <w:sz w:val="18"/>
                <w:szCs w:val="18"/>
              </w:rPr>
              <w:t>_____________</w:t>
            </w:r>
            <w:bookmarkStart w:id="0" w:name="_GoBack"/>
            <w:bookmarkEnd w:id="0"/>
          </w:p>
          <w:p w:rsidR="00217063" w:rsidRPr="00075D0E" w:rsidRDefault="00217063" w:rsidP="002C2D94">
            <w:pPr>
              <w:jc w:val="right"/>
              <w:rPr>
                <w:sz w:val="18"/>
                <w:szCs w:val="18"/>
              </w:rPr>
            </w:pPr>
            <w:r w:rsidRPr="00075D0E">
              <w:rPr>
                <w:sz w:val="18"/>
                <w:szCs w:val="18"/>
              </w:rPr>
              <w:t xml:space="preserve"> Е.С. Евстратова</w:t>
            </w:r>
          </w:p>
          <w:p w:rsidR="00217063" w:rsidRPr="00075D0E" w:rsidRDefault="00217063" w:rsidP="002C2D94">
            <w:pPr>
              <w:rPr>
                <w:b/>
                <w:sz w:val="18"/>
                <w:szCs w:val="18"/>
              </w:rPr>
            </w:pPr>
          </w:p>
          <w:p w:rsidR="00217063" w:rsidRPr="00075D0E" w:rsidRDefault="00217063" w:rsidP="002C2D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217063" w:rsidRDefault="00217063" w:rsidP="00217063">
      <w:pPr>
        <w:jc w:val="center"/>
      </w:pPr>
    </w:p>
    <w:p w:rsidR="00217063" w:rsidRDefault="00217063" w:rsidP="00217063">
      <w:pPr>
        <w:jc w:val="center"/>
        <w:rPr>
          <w:sz w:val="28"/>
          <w:szCs w:val="28"/>
        </w:rPr>
      </w:pPr>
    </w:p>
    <w:p w:rsidR="00217063" w:rsidRDefault="00217063" w:rsidP="00217063">
      <w:pPr>
        <w:jc w:val="center"/>
        <w:rPr>
          <w:sz w:val="28"/>
          <w:szCs w:val="28"/>
        </w:rPr>
      </w:pPr>
    </w:p>
    <w:p w:rsidR="00217063" w:rsidRDefault="00217063" w:rsidP="00217063">
      <w:pPr>
        <w:jc w:val="center"/>
      </w:pPr>
    </w:p>
    <w:p w:rsidR="00AB35C0" w:rsidRDefault="00AB35C0" w:rsidP="00217063">
      <w:pPr>
        <w:jc w:val="center"/>
      </w:pPr>
    </w:p>
    <w:p w:rsidR="00AB35C0" w:rsidRDefault="00AB35C0" w:rsidP="00217063">
      <w:pPr>
        <w:jc w:val="center"/>
      </w:pPr>
    </w:p>
    <w:p w:rsidR="00AB35C0" w:rsidRDefault="00AB35C0" w:rsidP="00217063">
      <w:pPr>
        <w:jc w:val="center"/>
      </w:pPr>
    </w:p>
    <w:p w:rsidR="00217063" w:rsidRDefault="00217063" w:rsidP="00217063">
      <w:pPr>
        <w:jc w:val="center"/>
      </w:pPr>
    </w:p>
    <w:p w:rsidR="00217063" w:rsidRDefault="00217063" w:rsidP="002170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</w:t>
      </w:r>
    </w:p>
    <w:p w:rsidR="009C13A6" w:rsidRDefault="005A57CB" w:rsidP="002170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="009C13A6">
        <w:rPr>
          <w:b/>
          <w:sz w:val="44"/>
          <w:szCs w:val="44"/>
        </w:rPr>
        <w:t>уровень среднего общего образования</w:t>
      </w:r>
    </w:p>
    <w:p w:rsidR="00217063" w:rsidRDefault="009C13A6" w:rsidP="002170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2020-2022 учебные</w:t>
      </w:r>
      <w:r w:rsidR="00217063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>ы</w:t>
      </w:r>
    </w:p>
    <w:p w:rsidR="00217063" w:rsidRDefault="00217063" w:rsidP="00217063">
      <w:pPr>
        <w:jc w:val="center"/>
        <w:rPr>
          <w:b/>
          <w:sz w:val="56"/>
          <w:szCs w:val="56"/>
        </w:rPr>
      </w:pPr>
    </w:p>
    <w:p w:rsidR="00217063" w:rsidRDefault="00217063" w:rsidP="00217063">
      <w:pPr>
        <w:jc w:val="center"/>
        <w:rPr>
          <w:b/>
          <w:sz w:val="56"/>
          <w:szCs w:val="56"/>
        </w:rPr>
      </w:pPr>
    </w:p>
    <w:p w:rsidR="00217063" w:rsidRDefault="00217063" w:rsidP="00217063">
      <w:pPr>
        <w:jc w:val="center"/>
        <w:rPr>
          <w:b/>
          <w:sz w:val="56"/>
          <w:szCs w:val="56"/>
        </w:rPr>
      </w:pPr>
    </w:p>
    <w:p w:rsidR="00217063" w:rsidRDefault="00217063" w:rsidP="00217063">
      <w:pPr>
        <w:jc w:val="center"/>
        <w:rPr>
          <w:b/>
          <w:sz w:val="56"/>
          <w:szCs w:val="56"/>
        </w:rPr>
      </w:pPr>
    </w:p>
    <w:p w:rsidR="001F6D2A" w:rsidRDefault="001F6D2A" w:rsidP="00AB35C0">
      <w:pPr>
        <w:rPr>
          <w:b/>
          <w:sz w:val="56"/>
          <w:szCs w:val="56"/>
        </w:rPr>
      </w:pPr>
    </w:p>
    <w:p w:rsidR="001F6D2A" w:rsidRDefault="001F6D2A" w:rsidP="00217063">
      <w:pPr>
        <w:jc w:val="center"/>
        <w:rPr>
          <w:b/>
          <w:sz w:val="56"/>
          <w:szCs w:val="56"/>
        </w:rPr>
      </w:pPr>
    </w:p>
    <w:p w:rsidR="001F6D2A" w:rsidRDefault="001F6D2A" w:rsidP="00217063">
      <w:pPr>
        <w:jc w:val="center"/>
        <w:rPr>
          <w:b/>
          <w:sz w:val="56"/>
          <w:szCs w:val="56"/>
        </w:rPr>
      </w:pPr>
    </w:p>
    <w:p w:rsidR="00217063" w:rsidRDefault="00217063" w:rsidP="00217063">
      <w:pPr>
        <w:spacing w:before="240"/>
        <w:jc w:val="right"/>
        <w:rPr>
          <w:sz w:val="28"/>
          <w:szCs w:val="28"/>
        </w:rPr>
      </w:pPr>
    </w:p>
    <w:p w:rsidR="00AB35C0" w:rsidRDefault="00AB35C0" w:rsidP="00217063">
      <w:pPr>
        <w:spacing w:before="240"/>
        <w:jc w:val="right"/>
        <w:rPr>
          <w:sz w:val="28"/>
          <w:szCs w:val="28"/>
        </w:rPr>
      </w:pPr>
    </w:p>
    <w:p w:rsidR="00AB35C0" w:rsidRDefault="00AB35C0" w:rsidP="00217063">
      <w:pPr>
        <w:spacing w:before="240"/>
        <w:jc w:val="right"/>
        <w:rPr>
          <w:sz w:val="28"/>
          <w:szCs w:val="28"/>
        </w:rPr>
      </w:pPr>
    </w:p>
    <w:p w:rsidR="00217063" w:rsidRDefault="00217063" w:rsidP="00217063">
      <w:pPr>
        <w:jc w:val="center"/>
        <w:rPr>
          <w:b/>
          <w:sz w:val="28"/>
          <w:szCs w:val="28"/>
        </w:rPr>
      </w:pPr>
    </w:p>
    <w:p w:rsidR="00217063" w:rsidRDefault="00217063" w:rsidP="00217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Ярославль</w:t>
      </w:r>
    </w:p>
    <w:p w:rsidR="00217063" w:rsidRDefault="00217063" w:rsidP="00217063"/>
    <w:p w:rsidR="00232003" w:rsidRPr="00D925FF" w:rsidRDefault="00217063" w:rsidP="00232003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sz w:val="26"/>
          <w:szCs w:val="26"/>
        </w:rPr>
        <w:br w:type="page"/>
      </w:r>
      <w:r w:rsidR="00714FEA" w:rsidRPr="00D925FF">
        <w:rPr>
          <w:b/>
        </w:rPr>
        <w:lastRenderedPageBreak/>
        <w:t>Пояснительная записка</w:t>
      </w:r>
    </w:p>
    <w:p w:rsidR="009C13A6" w:rsidRPr="00D925FF" w:rsidRDefault="009C13A6" w:rsidP="009C13A6">
      <w:pPr>
        <w:spacing w:line="276" w:lineRule="auto"/>
        <w:ind w:firstLine="708"/>
        <w:jc w:val="both"/>
      </w:pPr>
      <w:r w:rsidRPr="00D925FF">
        <w:rPr>
          <w:shd w:val="clear" w:color="auto" w:fill="FFFFFF"/>
        </w:rPr>
        <w:t xml:space="preserve">Учебный план </w:t>
      </w:r>
      <w:r w:rsidRPr="00D925FF">
        <w:t>среднего общего образования</w:t>
      </w:r>
      <w:r w:rsidR="00874AE6" w:rsidRPr="00D925FF">
        <w:rPr>
          <w:shd w:val="clear" w:color="auto" w:fill="FFFFFF"/>
        </w:rPr>
        <w:t xml:space="preserve"> </w:t>
      </w:r>
      <w:r w:rsidR="00513B63" w:rsidRPr="00D925FF">
        <w:t xml:space="preserve">муниципального общеобразовательного учреждения «Средняя школа № 37 с углубленным изучением английского языка» (далее школа № 37)  </w:t>
      </w:r>
      <w:r w:rsidRPr="00D925FF">
        <w:t xml:space="preserve">является одним из основных механизмов, обеспечивающих достижение обучающимися результатов освоения основной образовательной программы </w:t>
      </w:r>
      <w:r w:rsidR="003F0EB4" w:rsidRPr="00D925FF">
        <w:t xml:space="preserve">среднего общего образования </w:t>
      </w:r>
      <w:r w:rsidRPr="00D925FF">
        <w:t xml:space="preserve">в соответствии с требованиями </w:t>
      </w:r>
      <w:r w:rsidR="00D925FF">
        <w:t>ФГОС СОО</w:t>
      </w:r>
      <w:r w:rsidRPr="00D925FF">
        <w:t>.</w:t>
      </w:r>
    </w:p>
    <w:p w:rsidR="00232003" w:rsidRPr="00D925FF" w:rsidRDefault="00232003" w:rsidP="009C13A6">
      <w:pPr>
        <w:pStyle w:val="Default"/>
        <w:spacing w:line="276" w:lineRule="auto"/>
        <w:ind w:firstLine="708"/>
        <w:jc w:val="both"/>
      </w:pPr>
      <w:r w:rsidRPr="00D925FF">
        <w:t xml:space="preserve"> Учебный план составлен на основе:</w:t>
      </w:r>
    </w:p>
    <w:p w:rsidR="00232003" w:rsidRPr="00D925FF" w:rsidRDefault="00232003" w:rsidP="00232003">
      <w:pPr>
        <w:spacing w:line="276" w:lineRule="auto"/>
        <w:jc w:val="both"/>
      </w:pPr>
      <w:r w:rsidRPr="00D925FF">
        <w:t>- Федерального Закона от 29.12.2012 № 273-ФЗ «Об образовании в Российской Федерации»,</w:t>
      </w:r>
    </w:p>
    <w:p w:rsidR="00E37D5B" w:rsidRPr="00D925FF" w:rsidRDefault="00E37D5B" w:rsidP="00E37D5B">
      <w:pPr>
        <w:spacing w:line="276" w:lineRule="auto"/>
        <w:jc w:val="both"/>
      </w:pPr>
      <w:r w:rsidRPr="00D925FF">
        <w:t>- Федерального государственного образовательного стандарта среднего общего образования (с изменениями на 29 июня 2017 года), утвержденного приказом Министерства образования и науки Российской Федерации от 17 мая 2012 года №413.</w:t>
      </w:r>
    </w:p>
    <w:p w:rsidR="00232003" w:rsidRPr="00D925FF" w:rsidRDefault="00232003" w:rsidP="00232003">
      <w:pPr>
        <w:spacing w:line="276" w:lineRule="auto"/>
        <w:jc w:val="both"/>
      </w:pPr>
      <w:r w:rsidRPr="00D925FF"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r w:rsidR="003E38F3" w:rsidRPr="00D925FF">
        <w:t>общего образования, утвержденного</w:t>
      </w:r>
      <w:r w:rsidRPr="00D925FF">
        <w:t xml:space="preserve"> приказом Министерства образования и науки Российской Федерации от 30.08.2013  № 1015,</w:t>
      </w:r>
    </w:p>
    <w:p w:rsidR="00232003" w:rsidRPr="00D925FF" w:rsidRDefault="00232003" w:rsidP="00232003">
      <w:pPr>
        <w:spacing w:line="276" w:lineRule="auto"/>
        <w:jc w:val="both"/>
      </w:pPr>
      <w:r w:rsidRPr="00D925FF">
        <w:t xml:space="preserve">- </w:t>
      </w:r>
      <w:proofErr w:type="spellStart"/>
      <w:r w:rsidRPr="00D925FF">
        <w:t>СанПиН</w:t>
      </w:r>
      <w:proofErr w:type="spellEnd"/>
      <w:r w:rsidRPr="00D925FF">
        <w:t xml:space="preserve"> 2.4.2.2821-10 «Санитарно-эпидемиологические требования к условиям и организации обучения в общеобразовательных учреждениях», утвержден</w:t>
      </w:r>
      <w:r w:rsidR="005A57CB" w:rsidRPr="00D925FF">
        <w:t>ных</w:t>
      </w:r>
      <w:r w:rsidRPr="00D925FF">
        <w:t xml:space="preserve"> постановлением Главного государственного санитарного врача Российско</w:t>
      </w:r>
      <w:r w:rsidR="009C13A6" w:rsidRPr="00D925FF">
        <w:t>й Федерации от 29.12.2010 № 189;</w:t>
      </w:r>
    </w:p>
    <w:p w:rsidR="009C13A6" w:rsidRPr="00D925FF" w:rsidRDefault="009C13A6" w:rsidP="00232003">
      <w:pPr>
        <w:spacing w:line="276" w:lineRule="auto"/>
        <w:jc w:val="both"/>
      </w:pPr>
      <w:r w:rsidRPr="00AD49C9">
        <w:t xml:space="preserve">- ООП СОО, </w:t>
      </w:r>
      <w:proofErr w:type="gramStart"/>
      <w:r w:rsidRPr="00AD49C9">
        <w:t>утвержденной</w:t>
      </w:r>
      <w:proofErr w:type="gramEnd"/>
      <w:r w:rsidRPr="00AD49C9">
        <w:t xml:space="preserve"> приказом от №</w:t>
      </w:r>
      <w:r w:rsidR="00AD49C9" w:rsidRPr="00AD49C9">
        <w:t>01-07/349</w:t>
      </w:r>
      <w:r w:rsidRPr="00AD49C9">
        <w:t xml:space="preserve"> </w:t>
      </w:r>
      <w:r w:rsidR="00AD49C9" w:rsidRPr="00AD49C9">
        <w:t xml:space="preserve"> от 02.09</w:t>
      </w:r>
      <w:r w:rsidR="001B5EEE" w:rsidRPr="00AD49C9">
        <w:t>.2019</w:t>
      </w:r>
    </w:p>
    <w:p w:rsidR="00E37D5B" w:rsidRPr="00D925FF" w:rsidRDefault="00714FEA" w:rsidP="003F0EB4">
      <w:pPr>
        <w:pStyle w:val="Default"/>
        <w:spacing w:line="276" w:lineRule="auto"/>
        <w:ind w:firstLine="708"/>
        <w:jc w:val="both"/>
      </w:pPr>
      <w:r w:rsidRPr="00D925FF">
        <w:rPr>
          <w:bCs/>
          <w:color w:val="auto"/>
        </w:rPr>
        <w:t xml:space="preserve">Обучение </w:t>
      </w:r>
      <w:r w:rsidR="003F0EB4" w:rsidRPr="00D925FF">
        <w:rPr>
          <w:color w:val="auto"/>
        </w:rPr>
        <w:t xml:space="preserve">в школе №37 </w:t>
      </w:r>
      <w:r w:rsidR="00DE4540" w:rsidRPr="00D925FF">
        <w:rPr>
          <w:color w:val="auto"/>
        </w:rPr>
        <w:t xml:space="preserve">осуществляется </w:t>
      </w:r>
      <w:r w:rsidR="00A85784" w:rsidRPr="00D925FF">
        <w:rPr>
          <w:color w:val="auto"/>
        </w:rPr>
        <w:t xml:space="preserve">в соответствии с </w:t>
      </w:r>
      <w:r w:rsidR="00857E33" w:rsidRPr="00D925FF">
        <w:rPr>
          <w:color w:val="auto"/>
        </w:rPr>
        <w:t xml:space="preserve">Режимом занятий учащихся, утвержденным </w:t>
      </w:r>
      <w:r w:rsidR="005A57CB" w:rsidRPr="00D925FF">
        <w:rPr>
          <w:color w:val="auto"/>
        </w:rPr>
        <w:t>приказом от 31.08.2020  № 01-07/270</w:t>
      </w:r>
      <w:r w:rsidR="00A85784" w:rsidRPr="00D925FF">
        <w:rPr>
          <w:color w:val="auto"/>
        </w:rPr>
        <w:t xml:space="preserve"> «О</w:t>
      </w:r>
      <w:r w:rsidR="005A57CB" w:rsidRPr="00D925FF">
        <w:rPr>
          <w:color w:val="auto"/>
        </w:rPr>
        <w:t>б утверждении</w:t>
      </w:r>
      <w:r w:rsidR="00A85784" w:rsidRPr="00D925FF">
        <w:rPr>
          <w:color w:val="auto"/>
        </w:rPr>
        <w:t xml:space="preserve"> Режим</w:t>
      </w:r>
      <w:r w:rsidR="005A57CB" w:rsidRPr="00D925FF">
        <w:rPr>
          <w:color w:val="auto"/>
        </w:rPr>
        <w:t>а</w:t>
      </w:r>
      <w:r w:rsidR="00DE4540" w:rsidRPr="00D925FF">
        <w:rPr>
          <w:color w:val="auto"/>
        </w:rPr>
        <w:t xml:space="preserve"> занятий учащихся</w:t>
      </w:r>
      <w:r w:rsidR="005A57CB" w:rsidRPr="00D925FF">
        <w:rPr>
          <w:color w:val="auto"/>
        </w:rPr>
        <w:t xml:space="preserve"> в новой редакции</w:t>
      </w:r>
      <w:r w:rsidR="00DE4540" w:rsidRPr="00D925FF">
        <w:rPr>
          <w:color w:val="auto"/>
        </w:rPr>
        <w:t>»</w:t>
      </w:r>
      <w:r w:rsidR="000212D8" w:rsidRPr="00D925FF">
        <w:rPr>
          <w:color w:val="auto"/>
        </w:rPr>
        <w:t>.</w:t>
      </w:r>
      <w:r w:rsidR="00E37D5B" w:rsidRPr="00D925FF">
        <w:rPr>
          <w:color w:val="auto"/>
        </w:rPr>
        <w:t xml:space="preserve"> </w:t>
      </w:r>
      <w:r w:rsidR="00EB7278" w:rsidRPr="00D925FF">
        <w:t>Обучение в 1</w:t>
      </w:r>
      <w:r w:rsidR="00E37D5B" w:rsidRPr="00D925FF">
        <w:t xml:space="preserve">0-11 классах </w:t>
      </w:r>
      <w:r w:rsidR="00EB7278" w:rsidRPr="00D925FF">
        <w:t xml:space="preserve">организуется в первую смену при </w:t>
      </w:r>
      <w:r w:rsidR="00E37D5B" w:rsidRPr="00D925FF">
        <w:t>шест</w:t>
      </w:r>
      <w:r w:rsidR="00EB7278" w:rsidRPr="00D925FF">
        <w:t>идневной неделе</w:t>
      </w:r>
      <w:r w:rsidR="00E37D5B" w:rsidRPr="00D925FF">
        <w:t>.</w:t>
      </w:r>
      <w:r w:rsidR="00EB7278" w:rsidRPr="00D925FF">
        <w:t xml:space="preserve"> </w:t>
      </w:r>
      <w:r w:rsidR="000212D8" w:rsidRPr="00D925FF">
        <w:t>П</w:t>
      </w:r>
      <w:r w:rsidRPr="00D925FF">
        <w:t xml:space="preserve">родолжительность учебного года </w:t>
      </w:r>
      <w:r w:rsidR="00E37D5B" w:rsidRPr="00D925FF">
        <w:t>в</w:t>
      </w:r>
      <w:r w:rsidR="00EB7278" w:rsidRPr="00D925FF">
        <w:t xml:space="preserve"> </w:t>
      </w:r>
      <w:r w:rsidR="00E37D5B" w:rsidRPr="00D925FF">
        <w:t>10</w:t>
      </w:r>
      <w:r w:rsidR="00347CC1" w:rsidRPr="00D925FF">
        <w:t>-11</w:t>
      </w:r>
      <w:r w:rsidR="00513B63" w:rsidRPr="00D925FF">
        <w:t xml:space="preserve"> классах 34 учебных недели</w:t>
      </w:r>
      <w:r w:rsidR="00EB7278" w:rsidRPr="00D925FF">
        <w:t>,</w:t>
      </w:r>
      <w:r w:rsidR="00E37D5B" w:rsidRPr="00D925FF">
        <w:t xml:space="preserve"> в 11 классах</w:t>
      </w:r>
      <w:r w:rsidR="001B5EEE" w:rsidRPr="00D925FF">
        <w:t xml:space="preserve"> </w:t>
      </w:r>
      <w:r w:rsidR="00E37D5B" w:rsidRPr="00D925FF">
        <w:t>- без учета государственной итоговой аттестации.</w:t>
      </w:r>
      <w:r w:rsidRPr="00D925FF">
        <w:t xml:space="preserve"> </w:t>
      </w:r>
      <w:r w:rsidR="00E37D5B" w:rsidRPr="00D925FF">
        <w:t>П</w:t>
      </w:r>
      <w:r w:rsidRPr="00D925FF">
        <w:t>родолжител</w:t>
      </w:r>
      <w:r w:rsidR="000212D8" w:rsidRPr="00D925FF">
        <w:t>ьность урока</w:t>
      </w:r>
      <w:r w:rsidR="00E37D5B" w:rsidRPr="00D925FF">
        <w:t xml:space="preserve"> в 10-11 классах </w:t>
      </w:r>
      <w:r w:rsidR="005A57CB" w:rsidRPr="00D925FF">
        <w:t>40</w:t>
      </w:r>
      <w:r w:rsidRPr="00D925FF">
        <w:t xml:space="preserve"> минут</w:t>
      </w:r>
      <w:r w:rsidR="00E37D5B" w:rsidRPr="00D925FF">
        <w:t>.</w:t>
      </w:r>
      <w:r w:rsidRPr="00D925FF">
        <w:t xml:space="preserve"> </w:t>
      </w:r>
      <w:r w:rsidR="00513B63" w:rsidRPr="00D925FF">
        <w:t xml:space="preserve">Обязательная недельная нагрузка распределяется равномерно в течение учебной недели, при этом </w:t>
      </w:r>
      <w:r w:rsidR="00E37D5B" w:rsidRPr="00D925FF">
        <w:t xml:space="preserve">общий </w:t>
      </w:r>
      <w:r w:rsidR="00513B63" w:rsidRPr="00D925FF">
        <w:t xml:space="preserve">объем нагрузки в течение дня не превышает </w:t>
      </w:r>
      <w:r w:rsidR="00E37D5B" w:rsidRPr="00D925FF">
        <w:t>8 уроков</w:t>
      </w:r>
      <w:r w:rsidR="00513B63" w:rsidRPr="00D925FF">
        <w:t xml:space="preserve">. </w:t>
      </w:r>
    </w:p>
    <w:p w:rsidR="00E37D5B" w:rsidRPr="00D925FF" w:rsidRDefault="00E37D5B" w:rsidP="00E37D5B">
      <w:pPr>
        <w:shd w:val="clear" w:color="auto" w:fill="FFFFFF"/>
        <w:spacing w:line="276" w:lineRule="auto"/>
        <w:ind w:firstLine="708"/>
        <w:jc w:val="both"/>
      </w:pPr>
      <w:r w:rsidRPr="00D925FF">
        <w:t>Учебный план для 10-11 классов ориентирован на двухлетний нормативный срок освоения образовательных программ среднего общего образования и рассчитан на 68 учебных недель за 2 года обучения</w:t>
      </w:r>
      <w:r w:rsidRPr="00D925FF">
        <w:rPr>
          <w:color w:val="000000"/>
          <w:spacing w:val="-5"/>
        </w:rPr>
        <w:t>.</w:t>
      </w:r>
      <w:r w:rsidRPr="00D925FF">
        <w:rPr>
          <w:b/>
        </w:rPr>
        <w:t xml:space="preserve"> </w:t>
      </w:r>
      <w:r w:rsidRPr="00D925FF">
        <w:t xml:space="preserve">Количество учебных занятий за 2 года на одного учащегося - не менее 2170 часов </w:t>
      </w:r>
      <w:r w:rsidR="003F0EB4" w:rsidRPr="00D925FF">
        <w:t xml:space="preserve"> (32 часа в неделю) </w:t>
      </w:r>
      <w:r w:rsidRPr="00D925FF">
        <w:t>и не более 2590 часов (не более 37 часов в неделю).</w:t>
      </w:r>
    </w:p>
    <w:p w:rsidR="003F0EB4" w:rsidRPr="00D925FF" w:rsidRDefault="001B5EEE" w:rsidP="003F0EB4">
      <w:pPr>
        <w:spacing w:line="276" w:lineRule="auto"/>
        <w:ind w:firstLine="708"/>
        <w:jc w:val="both"/>
      </w:pPr>
      <w:r w:rsidRPr="00D925FF">
        <w:t>Учебным</w:t>
      </w:r>
      <w:r w:rsidR="00AD46B7" w:rsidRPr="00D925FF">
        <w:t xml:space="preserve"> план</w:t>
      </w:r>
      <w:r w:rsidRPr="00D925FF">
        <w:t>ом</w:t>
      </w:r>
      <w:r w:rsidR="00AD46B7" w:rsidRPr="00D925FF">
        <w:t xml:space="preserve"> </w:t>
      </w:r>
      <w:r w:rsidRPr="00D925FF">
        <w:t>на уровне среднего общего образования предусмотрено</w:t>
      </w:r>
      <w:r w:rsidR="00AD46B7" w:rsidRPr="00D925FF">
        <w:t xml:space="preserve"> </w:t>
      </w:r>
      <w:r w:rsidRPr="00D925FF">
        <w:t xml:space="preserve">изучение 11 (12) учебных предметов и не менее одного учебного предмета из каждой предметной области, определенной ФГОС СОО, в том числе </w:t>
      </w:r>
      <w:r w:rsidRPr="00D925FF">
        <w:rPr>
          <w:b/>
        </w:rPr>
        <w:t>общими для включения во все учебные планы являются учебные предметы</w:t>
      </w:r>
      <w:r w:rsidR="003F0EB4" w:rsidRPr="00D925FF">
        <w:rPr>
          <w:b/>
        </w:rPr>
        <w:t xml:space="preserve"> (8)</w:t>
      </w:r>
      <w:r w:rsidRPr="00D925FF">
        <w:t xml:space="preserve">: </w:t>
      </w:r>
      <w:proofErr w:type="gramStart"/>
      <w:r w:rsidRPr="00D925FF">
        <w:t xml:space="preserve">«Русский язык», «Литература», «Иностранный язык (английский)», «Математика», «История», «Физическая культура», «Основы безопасности жизнедеятельности», «Астрономия». </w:t>
      </w:r>
      <w:proofErr w:type="gramEnd"/>
    </w:p>
    <w:p w:rsidR="001B5EEE" w:rsidRPr="00D925FF" w:rsidRDefault="003F0EB4" w:rsidP="001B5EEE">
      <w:pPr>
        <w:spacing w:line="276" w:lineRule="auto"/>
        <w:ind w:firstLine="708"/>
        <w:jc w:val="both"/>
      </w:pPr>
      <w:r w:rsidRPr="00D925FF">
        <w:t xml:space="preserve">Учебный план обеспечивает реализацию учебных планов </w:t>
      </w:r>
      <w:r w:rsidRPr="00D925FF">
        <w:rPr>
          <w:b/>
        </w:rPr>
        <w:t>профилей обучения</w:t>
      </w:r>
      <w:r w:rsidRPr="00D925FF">
        <w:t xml:space="preserve">: </w:t>
      </w:r>
      <w:proofErr w:type="spellStart"/>
      <w:proofErr w:type="gramStart"/>
      <w:r w:rsidRPr="00D925FF">
        <w:rPr>
          <w:b/>
        </w:rPr>
        <w:t>естественно-научный</w:t>
      </w:r>
      <w:proofErr w:type="spellEnd"/>
      <w:proofErr w:type="gramEnd"/>
      <w:r w:rsidRPr="00D925FF">
        <w:rPr>
          <w:b/>
        </w:rPr>
        <w:t>, гуманитарный, социально-экономический, технологический, универсальный.</w:t>
      </w:r>
      <w:r w:rsidR="00D925FF">
        <w:rPr>
          <w:b/>
        </w:rPr>
        <w:t xml:space="preserve"> </w:t>
      </w:r>
      <w:r w:rsidR="001B5EEE" w:rsidRPr="00D925FF">
        <w:t>При этом учебный план профиля обучения содержит не менее 3 (4)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3F0EB4" w:rsidRPr="00D925FF" w:rsidRDefault="003F0EB4" w:rsidP="003F0EB4">
      <w:pPr>
        <w:spacing w:line="276" w:lineRule="auto"/>
        <w:ind w:firstLine="708"/>
        <w:jc w:val="both"/>
      </w:pPr>
      <w:proofErr w:type="spellStart"/>
      <w:proofErr w:type="gramStart"/>
      <w:r w:rsidRPr="00D925FF">
        <w:rPr>
          <w:b/>
        </w:rPr>
        <w:t>Естественно-научный</w:t>
      </w:r>
      <w:proofErr w:type="spellEnd"/>
      <w:proofErr w:type="gramEnd"/>
      <w:r w:rsidRPr="00D925FF">
        <w:rPr>
          <w:b/>
        </w:rPr>
        <w:t xml:space="preserve"> профиль </w:t>
      </w:r>
      <w:r w:rsidRPr="00D925FF">
        <w:t>ориентирован на такие сферы деятельности, как медицина, биотехнологии, фармацевтика. В данном профиле для изучения на углубленном уровне предлагаются учебные предметы из предметных областей</w:t>
      </w:r>
      <w:r w:rsidR="00D925FF">
        <w:t>:</w:t>
      </w:r>
      <w:r w:rsidRPr="00D925FF">
        <w:t xml:space="preserve"> «Естественные науки», «Математика и информатика», «Иностранные языки».</w:t>
      </w:r>
    </w:p>
    <w:p w:rsidR="003F0EB4" w:rsidRPr="00D925FF" w:rsidRDefault="003F0EB4" w:rsidP="003F0EB4">
      <w:pPr>
        <w:spacing w:line="276" w:lineRule="auto"/>
        <w:ind w:firstLine="708"/>
        <w:jc w:val="both"/>
      </w:pPr>
      <w:r w:rsidRPr="00D925FF">
        <w:rPr>
          <w:b/>
        </w:rPr>
        <w:lastRenderedPageBreak/>
        <w:t xml:space="preserve">Гуманитарный профиль </w:t>
      </w:r>
      <w:r w:rsidRPr="00D925FF">
        <w:t xml:space="preserve">ориентирует на профессии, связанные с социальной сферой, педагогикой, культурой, психологией. В данном профиле для изучения на углубленном уровне предлагаются учебные предметы из предметных областей, «Русский язык и литература»,  «Иностранные языки», «Общественные науки». </w:t>
      </w:r>
    </w:p>
    <w:p w:rsidR="001B5EEE" w:rsidRPr="00D925FF" w:rsidRDefault="001B5EEE" w:rsidP="001B5EEE">
      <w:pPr>
        <w:spacing w:line="276" w:lineRule="auto"/>
        <w:ind w:firstLine="708"/>
        <w:jc w:val="both"/>
      </w:pPr>
      <w:r w:rsidRPr="00D925FF">
        <w:t xml:space="preserve">Учебный план </w:t>
      </w:r>
      <w:r w:rsidRPr="00D925FF">
        <w:rPr>
          <w:b/>
        </w:rPr>
        <w:t xml:space="preserve">технологического профиля </w:t>
      </w:r>
      <w:r w:rsidRPr="00D925FF">
        <w:t>ориентирован на производственную, инженерную и информационную сферы деятельности, поэтому для изучения на углубленном уровне предлагаются учебные предметы из предметных областей «Математика и информатика», «Естественные науки», «Иностранные языки».</w:t>
      </w:r>
    </w:p>
    <w:p w:rsidR="001B5EEE" w:rsidRPr="00D925FF" w:rsidRDefault="001B5EEE" w:rsidP="001B5EEE">
      <w:pPr>
        <w:spacing w:line="276" w:lineRule="auto"/>
        <w:ind w:firstLine="708"/>
        <w:jc w:val="both"/>
      </w:pPr>
      <w:r w:rsidRPr="00D925FF">
        <w:rPr>
          <w:b/>
        </w:rPr>
        <w:t xml:space="preserve">Социально-экономический профиль </w:t>
      </w:r>
      <w:r w:rsidRPr="00D925FF">
        <w:t xml:space="preserve"> ориентирует на профессии, связанные с социальной сферой, финансами и экономикой, управлением. В данном профиле для изучения на углубленном уровне предлагаются учебные предметы из предметных областей «Общественные науки», «Математика и информатика», «Иностранные языки».</w:t>
      </w:r>
    </w:p>
    <w:p w:rsidR="00E24A20" w:rsidRPr="00D925FF" w:rsidRDefault="00E24A20" w:rsidP="001B5EEE">
      <w:pPr>
        <w:spacing w:line="276" w:lineRule="auto"/>
        <w:ind w:firstLine="708"/>
        <w:jc w:val="both"/>
      </w:pPr>
      <w:r w:rsidRPr="00D925FF">
        <w:t>Формирование учебных планов профилей обучения и индивидуальных учебных планов обучающихся осуществляется из числа учебных предметов следующих обязательных предметных областей:</w:t>
      </w:r>
    </w:p>
    <w:p w:rsidR="00E24A20" w:rsidRPr="00D925FF" w:rsidRDefault="00E24A20" w:rsidP="00AD46B7">
      <w:pPr>
        <w:spacing w:line="276" w:lineRule="auto"/>
        <w:ind w:firstLine="708"/>
        <w:jc w:val="both"/>
      </w:pPr>
      <w:r w:rsidRPr="00D925FF">
        <w:rPr>
          <w:b/>
        </w:rPr>
        <w:t xml:space="preserve">- предметная область «Русский язык и литература» </w:t>
      </w:r>
      <w:r w:rsidRPr="00D925FF">
        <w:t>включает учебные предметы</w:t>
      </w:r>
      <w:r w:rsidR="008F0BE3" w:rsidRPr="00D925FF">
        <w:t>:</w:t>
      </w:r>
      <w:r w:rsidRPr="00D925FF">
        <w:t xml:space="preserve"> «Русский язык» и «Литература» (базовый и углубленный уровни);</w:t>
      </w:r>
    </w:p>
    <w:p w:rsidR="00E24A20" w:rsidRPr="00D925FF" w:rsidRDefault="00E24A20" w:rsidP="00AD46B7">
      <w:pPr>
        <w:spacing w:line="276" w:lineRule="auto"/>
        <w:ind w:firstLine="708"/>
        <w:jc w:val="both"/>
      </w:pPr>
      <w:r w:rsidRPr="00D925FF">
        <w:t xml:space="preserve">- </w:t>
      </w:r>
      <w:r w:rsidRPr="00D925FF">
        <w:rPr>
          <w:b/>
        </w:rPr>
        <w:t>предметная о</w:t>
      </w:r>
      <w:r w:rsidR="00CC6C98" w:rsidRPr="00D925FF">
        <w:rPr>
          <w:b/>
        </w:rPr>
        <w:t>бласть «Родной язык и родная ли</w:t>
      </w:r>
      <w:r w:rsidRPr="00D925FF">
        <w:rPr>
          <w:b/>
        </w:rPr>
        <w:t xml:space="preserve">тература» </w:t>
      </w:r>
      <w:r w:rsidR="002364DD">
        <w:t>включает учебный предмет</w:t>
      </w:r>
      <w:r w:rsidR="008F0BE3" w:rsidRPr="00D925FF">
        <w:t>:</w:t>
      </w:r>
      <w:r w:rsidRPr="00D925FF">
        <w:t xml:space="preserve"> «Родной язык</w:t>
      </w:r>
      <w:r w:rsidR="003E38F3" w:rsidRPr="00D925FF">
        <w:t xml:space="preserve"> (русский)</w:t>
      </w:r>
      <w:r w:rsidR="002364DD">
        <w:t xml:space="preserve">» </w:t>
      </w:r>
      <w:r w:rsidRPr="00D925FF">
        <w:t>(базовый уровень);</w:t>
      </w:r>
    </w:p>
    <w:p w:rsidR="00E24A20" w:rsidRPr="00D925FF" w:rsidRDefault="00E24A20" w:rsidP="00AD46B7">
      <w:pPr>
        <w:spacing w:line="276" w:lineRule="auto"/>
        <w:ind w:firstLine="708"/>
        <w:jc w:val="both"/>
      </w:pPr>
      <w:r w:rsidRPr="00D925FF">
        <w:t>-</w:t>
      </w:r>
      <w:r w:rsidRPr="00D925FF">
        <w:rPr>
          <w:b/>
        </w:rPr>
        <w:t xml:space="preserve"> предметная область «Иностранные языки» </w:t>
      </w:r>
      <w:r w:rsidRPr="00D925FF">
        <w:t>включает учебные предметы</w:t>
      </w:r>
      <w:r w:rsidR="008F0BE3" w:rsidRPr="00D925FF">
        <w:t>:</w:t>
      </w:r>
      <w:r w:rsidR="00B31987" w:rsidRPr="00D925FF">
        <w:t xml:space="preserve"> «Иностранный язык (а</w:t>
      </w:r>
      <w:r w:rsidRPr="00D925FF">
        <w:t>нглийский)» (углубленный уровень),</w:t>
      </w:r>
      <w:r w:rsidR="008F0BE3" w:rsidRPr="00D925FF">
        <w:t xml:space="preserve"> «Второй иностранный язык (немецкий или французский)» (базовый уровень);</w:t>
      </w:r>
    </w:p>
    <w:p w:rsidR="008F0BE3" w:rsidRPr="00D925FF" w:rsidRDefault="008F0BE3" w:rsidP="00AD46B7">
      <w:pPr>
        <w:spacing w:line="276" w:lineRule="auto"/>
        <w:ind w:firstLine="708"/>
        <w:jc w:val="both"/>
        <w:rPr>
          <w:b/>
        </w:rPr>
      </w:pPr>
      <w:r w:rsidRPr="00D925FF">
        <w:t xml:space="preserve">- </w:t>
      </w:r>
      <w:r w:rsidRPr="00D925FF">
        <w:rPr>
          <w:b/>
        </w:rPr>
        <w:t xml:space="preserve">предметная область «Общественные науки» </w:t>
      </w:r>
      <w:r w:rsidRPr="00D925FF">
        <w:t xml:space="preserve">включает учебные предметы: </w:t>
      </w:r>
      <w:proofErr w:type="gramStart"/>
      <w:r w:rsidRPr="00D925FF">
        <w:t xml:space="preserve">«История» (базовый и углубленный уровни), </w:t>
      </w:r>
      <w:r w:rsidR="007E0C0B" w:rsidRPr="00D925FF">
        <w:t xml:space="preserve">«География» (базовый уровень), «Экономика» (базовый и углубленный уровни), «Право» (базовый и углубленный уровни), «Обществознание» (базовый уровень), </w:t>
      </w:r>
      <w:proofErr w:type="gramEnd"/>
    </w:p>
    <w:p w:rsidR="008F0BE3" w:rsidRPr="00D925FF" w:rsidRDefault="008F0BE3" w:rsidP="008F0BE3">
      <w:pPr>
        <w:spacing w:line="276" w:lineRule="auto"/>
        <w:ind w:firstLine="708"/>
        <w:jc w:val="both"/>
      </w:pPr>
      <w:r w:rsidRPr="00D925FF">
        <w:t xml:space="preserve">- </w:t>
      </w:r>
      <w:r w:rsidRPr="00D925FF">
        <w:rPr>
          <w:b/>
        </w:rPr>
        <w:t>предметная область «Естественные науки»</w:t>
      </w:r>
      <w:r w:rsidRPr="00D925FF">
        <w:t xml:space="preserve"> включает учебные предметы: </w:t>
      </w:r>
      <w:proofErr w:type="gramStart"/>
      <w:r w:rsidRPr="00D925FF">
        <w:t>«Физика» (базовый и углубленный уровни), «Астрономия» (базовый уровень), «Химия» (базовый и углубленный уровни); «Биология» (базовый и углубленный уровни), «Естествознание» (базовый уровень);</w:t>
      </w:r>
      <w:proofErr w:type="gramEnd"/>
    </w:p>
    <w:p w:rsidR="00347CC1" w:rsidRPr="00D925FF" w:rsidRDefault="008F0BE3" w:rsidP="00347CC1">
      <w:pPr>
        <w:pStyle w:val="Default"/>
        <w:spacing w:line="276" w:lineRule="auto"/>
        <w:ind w:firstLine="567"/>
        <w:jc w:val="both"/>
        <w:rPr>
          <w:color w:val="auto"/>
        </w:rPr>
      </w:pPr>
      <w:r w:rsidRPr="00D925FF">
        <w:t xml:space="preserve">- </w:t>
      </w:r>
      <w:r w:rsidRPr="00D925FF">
        <w:rPr>
          <w:b/>
        </w:rPr>
        <w:t>предметная область  «Физическая культура, экология и основы безопасности жизнедеятельности» включает учебные предметы</w:t>
      </w:r>
      <w:r w:rsidR="007E0C0B" w:rsidRPr="00D925FF">
        <w:rPr>
          <w:b/>
        </w:rPr>
        <w:t>:</w:t>
      </w:r>
      <w:r w:rsidRPr="00D925FF">
        <w:rPr>
          <w:b/>
        </w:rPr>
        <w:t xml:space="preserve"> </w:t>
      </w:r>
      <w:r w:rsidRPr="00D925FF">
        <w:t xml:space="preserve">«Физическая культура» (базовый уровень), </w:t>
      </w:r>
      <w:r w:rsidR="007E0C0B" w:rsidRPr="00D925FF">
        <w:t xml:space="preserve">«Основы безопасности жизнедеятельности» (базовый уровень). </w:t>
      </w:r>
      <w:r w:rsidR="00347CC1" w:rsidRPr="00D925FF">
        <w:rPr>
          <w:color w:val="auto"/>
        </w:rPr>
        <w:t>В соответствии с</w:t>
      </w:r>
      <w:r w:rsidR="00347CC1" w:rsidRPr="00D925FF">
        <w:rPr>
          <w:b/>
          <w:color w:val="auto"/>
        </w:rPr>
        <w:t xml:space="preserve"> </w:t>
      </w:r>
      <w:proofErr w:type="spellStart"/>
      <w:r w:rsidR="00347CC1" w:rsidRPr="00D925FF">
        <w:rPr>
          <w:color w:val="auto"/>
        </w:rPr>
        <w:t>СанПиН</w:t>
      </w:r>
      <w:proofErr w:type="spellEnd"/>
      <w:r w:rsidR="00347CC1" w:rsidRPr="00D925FF">
        <w:rPr>
          <w:color w:val="auto"/>
        </w:rPr>
        <w:t xml:space="preserve">  2.4.2.2821-10</w:t>
      </w:r>
      <w:r w:rsidR="00347CC1" w:rsidRPr="00D925FF">
        <w:rPr>
          <w:bCs/>
          <w:color w:val="auto"/>
        </w:rPr>
        <w:t xml:space="preserve"> </w:t>
      </w:r>
      <w:r w:rsidR="00347CC1" w:rsidRPr="00D925FF">
        <w:rPr>
          <w:color w:val="auto"/>
        </w:rPr>
        <w:t xml:space="preserve"> </w:t>
      </w:r>
      <w:r w:rsidR="00347CC1" w:rsidRPr="00D925FF">
        <w:rPr>
          <w:b/>
          <w:color w:val="auto"/>
        </w:rPr>
        <w:t>учебные занятия по физической культуре проводятся в урочной и внеурочной форме 3 часа в неделю</w:t>
      </w:r>
      <w:r w:rsidR="00347CC1" w:rsidRPr="00D925FF">
        <w:rPr>
          <w:color w:val="auto"/>
        </w:rPr>
        <w:t>:  2 часа - урок, 1 час - занятие внеурочной деятельности.</w:t>
      </w:r>
    </w:p>
    <w:p w:rsidR="007E0C0B" w:rsidRPr="00D925FF" w:rsidRDefault="007E0C0B" w:rsidP="007E0C0B">
      <w:pPr>
        <w:spacing w:line="276" w:lineRule="auto"/>
        <w:ind w:firstLine="708"/>
        <w:jc w:val="both"/>
      </w:pPr>
      <w:proofErr w:type="gramStart"/>
      <w:r w:rsidRPr="00D925FF">
        <w:t xml:space="preserve">В конце учебного года для юношей 10 классов проводятся пятидневные учебные сборы по основам военной службы в соответствии с </w:t>
      </w:r>
      <w:r w:rsidRPr="00D925FF">
        <w:rPr>
          <w:bCs/>
        </w:rPr>
        <w:t>Приказом Минобороны РФ и Министерства образования и науки РФ от 24 февраля 2010 г. N 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</w:t>
      </w:r>
      <w:proofErr w:type="gramEnd"/>
      <w:r w:rsidRPr="00D925FF">
        <w:rPr>
          <w:bCs/>
        </w:rPr>
        <w:t xml:space="preserve"> среднего (полного) общего образования, образовательных </w:t>
      </w:r>
      <w:proofErr w:type="gramStart"/>
      <w:r w:rsidRPr="00D925FF">
        <w:rPr>
          <w:bCs/>
        </w:rPr>
        <w:t>учреждениях</w:t>
      </w:r>
      <w:proofErr w:type="gramEnd"/>
      <w:r w:rsidRPr="00D925FF">
        <w:rPr>
          <w:bCs/>
        </w:rPr>
        <w:t xml:space="preserve"> начального профессионального и среднего профессионального образования и учебных пунктах"</w:t>
      </w:r>
      <w:r w:rsidRPr="00D925FF">
        <w:t xml:space="preserve">. </w:t>
      </w:r>
    </w:p>
    <w:p w:rsidR="005E3BE0" w:rsidRPr="00D925FF" w:rsidRDefault="00AD49C9" w:rsidP="009860DE">
      <w:pPr>
        <w:spacing w:line="276" w:lineRule="auto"/>
        <w:ind w:firstLine="708"/>
        <w:jc w:val="both"/>
      </w:pPr>
      <w:r w:rsidRPr="00D925FF">
        <w:t xml:space="preserve">Школа </w:t>
      </w:r>
      <w:r>
        <w:t xml:space="preserve">№ 37 </w:t>
      </w:r>
      <w:r w:rsidRPr="00D925FF">
        <w:t xml:space="preserve">предоставляет обучающимся возможность формирования </w:t>
      </w:r>
      <w:r w:rsidRPr="00D925FF">
        <w:rPr>
          <w:b/>
        </w:rPr>
        <w:t>индивидуальных учебных планов</w:t>
      </w:r>
      <w:r w:rsidRPr="00D925FF">
        <w:t>, включающих учебные предметы из обязательных предметных областей (на базовом или углубленном уровне), в том числе интегрированные учебные предметы "Ест</w:t>
      </w:r>
      <w:r>
        <w:t xml:space="preserve">ествознание", "Обществознание", </w:t>
      </w:r>
      <w:r w:rsidR="005E3BE0" w:rsidRPr="00D925FF">
        <w:t>дополнительный</w:t>
      </w:r>
      <w:r w:rsidR="009860DE" w:rsidRPr="00D925FF">
        <w:t xml:space="preserve"> учебный предмет </w:t>
      </w:r>
      <w:r w:rsidR="009860DE" w:rsidRPr="00D925FF">
        <w:lastRenderedPageBreak/>
        <w:t xml:space="preserve">«Основы </w:t>
      </w:r>
      <w:r w:rsidR="002364DD">
        <w:t>исследовательской</w:t>
      </w:r>
      <w:r w:rsidR="009860DE" w:rsidRPr="00D925FF">
        <w:t xml:space="preserve"> деятельности», курсы</w:t>
      </w:r>
      <w:r w:rsidR="005E3BE0" w:rsidRPr="00D925FF">
        <w:t xml:space="preserve"> по выбору</w:t>
      </w:r>
      <w:r w:rsidR="009860DE" w:rsidRPr="00D925FF">
        <w:t>: «Социально-экономические проблемы современного общества», «</w:t>
      </w:r>
      <w:r w:rsidR="003F0EB4" w:rsidRPr="00D925FF">
        <w:t>Основные приемы и нестандартн</w:t>
      </w:r>
      <w:r w:rsidR="009860DE" w:rsidRPr="00D925FF">
        <w:t>ые способы решения математических задач», «Деловой русский язык», «География:</w:t>
      </w:r>
      <w:r w:rsidR="003F0EB4" w:rsidRPr="00D925FF">
        <w:t xml:space="preserve"> </w:t>
      </w:r>
      <w:r w:rsidR="009860DE" w:rsidRPr="00D925FF">
        <w:t xml:space="preserve">экономика, культура, политика», «Актуальные проблемы социально-гуманитарных наук», </w:t>
      </w:r>
      <w:r w:rsidR="003F0EB4" w:rsidRPr="00D925FF">
        <w:t>«Журналистика», «Основы медицинских знаний», «Практикум по химии».</w:t>
      </w:r>
    </w:p>
    <w:p w:rsidR="000D10DD" w:rsidRPr="00D925FF" w:rsidRDefault="000D10DD" w:rsidP="00AD46B7">
      <w:pPr>
        <w:spacing w:line="276" w:lineRule="auto"/>
        <w:ind w:firstLine="708"/>
        <w:jc w:val="both"/>
      </w:pPr>
      <w:r w:rsidRPr="00D925FF">
        <w:t xml:space="preserve">В учебном плане </w:t>
      </w:r>
      <w:r w:rsidR="00AD49C9">
        <w:t xml:space="preserve">всех профилей </w:t>
      </w:r>
      <w:r w:rsidRPr="00D925FF">
        <w:t xml:space="preserve">предусмотрено выполнение учащимися </w:t>
      </w:r>
      <w:proofErr w:type="gramStart"/>
      <w:r w:rsidRPr="00D925FF">
        <w:t>индивидуального проекта</w:t>
      </w:r>
      <w:proofErr w:type="gramEnd"/>
      <w:r w:rsidR="000F497F" w:rsidRPr="00D925FF">
        <w:t xml:space="preserve"> в соответствии с Положением об индивидуальном итоговом проекте учащихся школы № 37, утвержденным приказом от 20.09.2019 № 01-07/396</w:t>
      </w:r>
      <w:r w:rsidRPr="00D925FF">
        <w:t>.</w:t>
      </w:r>
    </w:p>
    <w:p w:rsidR="00E37D5B" w:rsidRPr="00D925FF" w:rsidRDefault="00E37D5B" w:rsidP="000F497F">
      <w:pPr>
        <w:spacing w:line="276" w:lineRule="auto"/>
        <w:ind w:firstLine="708"/>
        <w:jc w:val="both"/>
      </w:pPr>
      <w:r w:rsidRPr="00D925FF">
        <w:t xml:space="preserve">В соответствии с Положением о формах, периодичности, порядке текущего контроля успеваемости, промежуточной аттестации и порядке перевода учащихся в муниципальном общеобразовательном учреждении «Средняя школа № 37 с углубленным изучением английского языка», утвержденным приказом от 28.10.2019 № 01-07/485 промежуточная аттестация по итогам учебного года проводится в следующих формах: </w:t>
      </w:r>
    </w:p>
    <w:p w:rsidR="00E37D5B" w:rsidRPr="00D925FF" w:rsidRDefault="00E37D5B" w:rsidP="00E37D5B">
      <w:pPr>
        <w:spacing w:line="276" w:lineRule="auto"/>
        <w:ind w:firstLine="567"/>
        <w:jc w:val="both"/>
      </w:pPr>
      <w:r w:rsidRPr="00D925FF">
        <w:t>- интегрированный зачет (</w:t>
      </w:r>
      <w:proofErr w:type="gramStart"/>
      <w:r w:rsidRPr="00D925FF">
        <w:t>ИЗ</w:t>
      </w:r>
      <w:proofErr w:type="gramEnd"/>
      <w:r w:rsidRPr="00D925FF">
        <w:t xml:space="preserve">)  осуществляется </w:t>
      </w:r>
      <w:proofErr w:type="gramStart"/>
      <w:r w:rsidRPr="00D925FF">
        <w:t>путем</w:t>
      </w:r>
      <w:proofErr w:type="gramEnd"/>
      <w:r w:rsidRPr="00D925FF">
        <w:t xml:space="preserve"> нахождения среднего арифметического результатов текущего контроля, выраженного целым числом в соответствии с правилами математического округления: отметок за контрольные работы в течение триместра (полугодия) и отметок за триместры (полугодия).</w:t>
      </w:r>
    </w:p>
    <w:p w:rsidR="00E37D5B" w:rsidRPr="00D925FF" w:rsidRDefault="00E37D5B" w:rsidP="00E37D5B">
      <w:pPr>
        <w:spacing w:line="276" w:lineRule="auto"/>
        <w:ind w:firstLine="567"/>
        <w:jc w:val="both"/>
      </w:pPr>
      <w:r w:rsidRPr="00D925FF">
        <w:t>- итоговая комплексная работа (ИКР) - письменная работа и устное собеседование;</w:t>
      </w:r>
    </w:p>
    <w:p w:rsidR="00E37D5B" w:rsidRPr="00D925FF" w:rsidRDefault="00E37D5B" w:rsidP="00E37D5B">
      <w:pPr>
        <w:spacing w:line="276" w:lineRule="auto"/>
        <w:ind w:firstLine="567"/>
        <w:jc w:val="both"/>
      </w:pPr>
      <w:r w:rsidRPr="00D925FF">
        <w:t>- письменная контрольная работа (ПКР);</w:t>
      </w:r>
    </w:p>
    <w:p w:rsidR="00E37D5B" w:rsidRPr="00D925FF" w:rsidRDefault="00E37D5B" w:rsidP="00E37D5B">
      <w:pPr>
        <w:spacing w:line="276" w:lineRule="auto"/>
        <w:ind w:firstLine="567"/>
        <w:jc w:val="both"/>
      </w:pPr>
      <w:r w:rsidRPr="00D925FF">
        <w:t>- тестирование;</w:t>
      </w:r>
    </w:p>
    <w:p w:rsidR="00E37D5B" w:rsidRPr="00D925FF" w:rsidRDefault="00E37D5B" w:rsidP="00E37D5B">
      <w:pPr>
        <w:spacing w:line="276" w:lineRule="auto"/>
        <w:ind w:firstLine="567"/>
        <w:jc w:val="both"/>
      </w:pPr>
      <w:r w:rsidRPr="00D925FF">
        <w:t>- защита проекта (ЗП), предварительная защита проекта (ПЗП).</w:t>
      </w:r>
    </w:p>
    <w:sectPr w:rsidR="00E37D5B" w:rsidRPr="00D925FF" w:rsidSect="005A57C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32F"/>
    <w:multiLevelType w:val="hybridMultilevel"/>
    <w:tmpl w:val="CEF65E2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67FF7"/>
    <w:multiLevelType w:val="hybridMultilevel"/>
    <w:tmpl w:val="30F2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402B"/>
    <w:multiLevelType w:val="hybridMultilevel"/>
    <w:tmpl w:val="30F2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72D9"/>
    <w:multiLevelType w:val="hybridMultilevel"/>
    <w:tmpl w:val="30F2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36D7B"/>
    <w:multiLevelType w:val="multilevel"/>
    <w:tmpl w:val="A3B0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D6687"/>
    <w:multiLevelType w:val="hybridMultilevel"/>
    <w:tmpl w:val="2F86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D0532"/>
    <w:multiLevelType w:val="hybridMultilevel"/>
    <w:tmpl w:val="F024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92C6F"/>
    <w:multiLevelType w:val="hybridMultilevel"/>
    <w:tmpl w:val="10B2E5A6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F0D37"/>
    <w:multiLevelType w:val="hybridMultilevel"/>
    <w:tmpl w:val="463E499E"/>
    <w:lvl w:ilvl="0" w:tplc="FC9475C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CD44033"/>
    <w:multiLevelType w:val="hybridMultilevel"/>
    <w:tmpl w:val="30F2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95301"/>
    <w:multiLevelType w:val="hybridMultilevel"/>
    <w:tmpl w:val="0BE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D16A9"/>
    <w:multiLevelType w:val="hybridMultilevel"/>
    <w:tmpl w:val="0FFA6054"/>
    <w:lvl w:ilvl="0" w:tplc="7E96E73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C97873"/>
    <w:multiLevelType w:val="hybridMultilevel"/>
    <w:tmpl w:val="30F2280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FEA"/>
    <w:rsid w:val="000027CE"/>
    <w:rsid w:val="00005854"/>
    <w:rsid w:val="00007DC2"/>
    <w:rsid w:val="000212D8"/>
    <w:rsid w:val="00021A76"/>
    <w:rsid w:val="0002292A"/>
    <w:rsid w:val="00027D87"/>
    <w:rsid w:val="000440C5"/>
    <w:rsid w:val="00047EBA"/>
    <w:rsid w:val="00051BBA"/>
    <w:rsid w:val="00070BA5"/>
    <w:rsid w:val="000713C0"/>
    <w:rsid w:val="00075D0E"/>
    <w:rsid w:val="000775BB"/>
    <w:rsid w:val="00080B5A"/>
    <w:rsid w:val="0008462D"/>
    <w:rsid w:val="00091102"/>
    <w:rsid w:val="000A0A65"/>
    <w:rsid w:val="000A12BD"/>
    <w:rsid w:val="000B1D1B"/>
    <w:rsid w:val="000D107F"/>
    <w:rsid w:val="000D10DD"/>
    <w:rsid w:val="000E4AB9"/>
    <w:rsid w:val="000F497F"/>
    <w:rsid w:val="00102F55"/>
    <w:rsid w:val="00105FCF"/>
    <w:rsid w:val="001077F1"/>
    <w:rsid w:val="00114D7D"/>
    <w:rsid w:val="001154E7"/>
    <w:rsid w:val="001416D7"/>
    <w:rsid w:val="001419CF"/>
    <w:rsid w:val="0015500F"/>
    <w:rsid w:val="00162822"/>
    <w:rsid w:val="00197844"/>
    <w:rsid w:val="001B5EEE"/>
    <w:rsid w:val="001B6EC3"/>
    <w:rsid w:val="001C25FA"/>
    <w:rsid w:val="001D621B"/>
    <w:rsid w:val="001F6D2A"/>
    <w:rsid w:val="001F7C35"/>
    <w:rsid w:val="00217063"/>
    <w:rsid w:val="00231FF6"/>
    <w:rsid w:val="00232003"/>
    <w:rsid w:val="002347D4"/>
    <w:rsid w:val="002364DD"/>
    <w:rsid w:val="00236F84"/>
    <w:rsid w:val="002418DF"/>
    <w:rsid w:val="00257D0A"/>
    <w:rsid w:val="00262340"/>
    <w:rsid w:val="00264FE7"/>
    <w:rsid w:val="0026726B"/>
    <w:rsid w:val="0027065C"/>
    <w:rsid w:val="002742ED"/>
    <w:rsid w:val="00275F23"/>
    <w:rsid w:val="00277304"/>
    <w:rsid w:val="0028338F"/>
    <w:rsid w:val="00283C76"/>
    <w:rsid w:val="0029461D"/>
    <w:rsid w:val="002946DD"/>
    <w:rsid w:val="002948B1"/>
    <w:rsid w:val="002978B1"/>
    <w:rsid w:val="002A3BB3"/>
    <w:rsid w:val="002B0175"/>
    <w:rsid w:val="002C2D94"/>
    <w:rsid w:val="002C4A59"/>
    <w:rsid w:val="002D5E73"/>
    <w:rsid w:val="002E4CD7"/>
    <w:rsid w:val="002F5854"/>
    <w:rsid w:val="003002FF"/>
    <w:rsid w:val="00300465"/>
    <w:rsid w:val="00316267"/>
    <w:rsid w:val="00322A12"/>
    <w:rsid w:val="00323074"/>
    <w:rsid w:val="00326AFD"/>
    <w:rsid w:val="003307A4"/>
    <w:rsid w:val="0034112F"/>
    <w:rsid w:val="00342C8F"/>
    <w:rsid w:val="003445D1"/>
    <w:rsid w:val="0034785C"/>
    <w:rsid w:val="00347CC1"/>
    <w:rsid w:val="0035238C"/>
    <w:rsid w:val="003879D9"/>
    <w:rsid w:val="00391255"/>
    <w:rsid w:val="003A4D8C"/>
    <w:rsid w:val="003A7E79"/>
    <w:rsid w:val="003B6BEB"/>
    <w:rsid w:val="003D342E"/>
    <w:rsid w:val="003E0FC6"/>
    <w:rsid w:val="003E38F3"/>
    <w:rsid w:val="003F0EB4"/>
    <w:rsid w:val="003F243C"/>
    <w:rsid w:val="0042149F"/>
    <w:rsid w:val="00422728"/>
    <w:rsid w:val="00422830"/>
    <w:rsid w:val="00425144"/>
    <w:rsid w:val="00435956"/>
    <w:rsid w:val="004427C4"/>
    <w:rsid w:val="00453639"/>
    <w:rsid w:val="004541E7"/>
    <w:rsid w:val="00454243"/>
    <w:rsid w:val="004555F6"/>
    <w:rsid w:val="004609E9"/>
    <w:rsid w:val="00462E99"/>
    <w:rsid w:val="00463A1D"/>
    <w:rsid w:val="00466744"/>
    <w:rsid w:val="004678EA"/>
    <w:rsid w:val="0048596E"/>
    <w:rsid w:val="00485AE8"/>
    <w:rsid w:val="004954F7"/>
    <w:rsid w:val="00497D44"/>
    <w:rsid w:val="004A31D0"/>
    <w:rsid w:val="004A42E4"/>
    <w:rsid w:val="004A4A53"/>
    <w:rsid w:val="004A5B61"/>
    <w:rsid w:val="004B285F"/>
    <w:rsid w:val="004B53FD"/>
    <w:rsid w:val="004D1746"/>
    <w:rsid w:val="004D768A"/>
    <w:rsid w:val="004E04E0"/>
    <w:rsid w:val="004E4AA8"/>
    <w:rsid w:val="004E56B1"/>
    <w:rsid w:val="004E6630"/>
    <w:rsid w:val="00504CC1"/>
    <w:rsid w:val="00506019"/>
    <w:rsid w:val="00513B63"/>
    <w:rsid w:val="005142EC"/>
    <w:rsid w:val="00515E8C"/>
    <w:rsid w:val="005177AD"/>
    <w:rsid w:val="00522F37"/>
    <w:rsid w:val="00536B32"/>
    <w:rsid w:val="00537557"/>
    <w:rsid w:val="00543D81"/>
    <w:rsid w:val="00546C66"/>
    <w:rsid w:val="005473FA"/>
    <w:rsid w:val="005540A7"/>
    <w:rsid w:val="005557D0"/>
    <w:rsid w:val="005A57CB"/>
    <w:rsid w:val="005A60BD"/>
    <w:rsid w:val="005C5DC2"/>
    <w:rsid w:val="005D21CC"/>
    <w:rsid w:val="005D576D"/>
    <w:rsid w:val="005D7DBD"/>
    <w:rsid w:val="005E0F66"/>
    <w:rsid w:val="005E3BE0"/>
    <w:rsid w:val="005F02A8"/>
    <w:rsid w:val="005F2B25"/>
    <w:rsid w:val="00605F0E"/>
    <w:rsid w:val="00627D12"/>
    <w:rsid w:val="00632683"/>
    <w:rsid w:val="00661DBC"/>
    <w:rsid w:val="006813C8"/>
    <w:rsid w:val="00696D26"/>
    <w:rsid w:val="006A0677"/>
    <w:rsid w:val="006B2B61"/>
    <w:rsid w:val="006B5C42"/>
    <w:rsid w:val="006D08E8"/>
    <w:rsid w:val="006D3BFB"/>
    <w:rsid w:val="006E2095"/>
    <w:rsid w:val="006E3877"/>
    <w:rsid w:val="006E6788"/>
    <w:rsid w:val="0070618A"/>
    <w:rsid w:val="00714FEA"/>
    <w:rsid w:val="00724728"/>
    <w:rsid w:val="00725C4B"/>
    <w:rsid w:val="00740E9C"/>
    <w:rsid w:val="007440D1"/>
    <w:rsid w:val="00754325"/>
    <w:rsid w:val="00754975"/>
    <w:rsid w:val="00757B01"/>
    <w:rsid w:val="00760C07"/>
    <w:rsid w:val="00764CC4"/>
    <w:rsid w:val="0077663C"/>
    <w:rsid w:val="0079502C"/>
    <w:rsid w:val="007C542D"/>
    <w:rsid w:val="007E0C0B"/>
    <w:rsid w:val="007E43F9"/>
    <w:rsid w:val="007E64AD"/>
    <w:rsid w:val="007F3748"/>
    <w:rsid w:val="008001E1"/>
    <w:rsid w:val="00800282"/>
    <w:rsid w:val="0080539B"/>
    <w:rsid w:val="0081084F"/>
    <w:rsid w:val="00814433"/>
    <w:rsid w:val="008216AE"/>
    <w:rsid w:val="008275F4"/>
    <w:rsid w:val="00850B3C"/>
    <w:rsid w:val="00857E33"/>
    <w:rsid w:val="00860866"/>
    <w:rsid w:val="00862E69"/>
    <w:rsid w:val="008673AC"/>
    <w:rsid w:val="00874AE6"/>
    <w:rsid w:val="00881B11"/>
    <w:rsid w:val="008874A9"/>
    <w:rsid w:val="00893E40"/>
    <w:rsid w:val="00897A73"/>
    <w:rsid w:val="008B69F0"/>
    <w:rsid w:val="008D4452"/>
    <w:rsid w:val="008E084D"/>
    <w:rsid w:val="008F0BE3"/>
    <w:rsid w:val="008F2A39"/>
    <w:rsid w:val="008F58DF"/>
    <w:rsid w:val="0090102B"/>
    <w:rsid w:val="00904CDA"/>
    <w:rsid w:val="00904F21"/>
    <w:rsid w:val="00912163"/>
    <w:rsid w:val="009148A1"/>
    <w:rsid w:val="009215B4"/>
    <w:rsid w:val="00922747"/>
    <w:rsid w:val="009370B3"/>
    <w:rsid w:val="00941227"/>
    <w:rsid w:val="0094308E"/>
    <w:rsid w:val="00950D36"/>
    <w:rsid w:val="00961916"/>
    <w:rsid w:val="00967EF0"/>
    <w:rsid w:val="009730E1"/>
    <w:rsid w:val="00985F4C"/>
    <w:rsid w:val="009860DE"/>
    <w:rsid w:val="00986EAC"/>
    <w:rsid w:val="009900F8"/>
    <w:rsid w:val="00993DA9"/>
    <w:rsid w:val="009960F8"/>
    <w:rsid w:val="009A0295"/>
    <w:rsid w:val="009A585F"/>
    <w:rsid w:val="009A6E45"/>
    <w:rsid w:val="009C00CA"/>
    <w:rsid w:val="009C1134"/>
    <w:rsid w:val="009C13A6"/>
    <w:rsid w:val="009C5795"/>
    <w:rsid w:val="009C68BA"/>
    <w:rsid w:val="009D426C"/>
    <w:rsid w:val="009E03CF"/>
    <w:rsid w:val="00A000FA"/>
    <w:rsid w:val="00A152CC"/>
    <w:rsid w:val="00A179C5"/>
    <w:rsid w:val="00A27D6B"/>
    <w:rsid w:val="00A47762"/>
    <w:rsid w:val="00A621C8"/>
    <w:rsid w:val="00A70802"/>
    <w:rsid w:val="00A7152D"/>
    <w:rsid w:val="00A7546F"/>
    <w:rsid w:val="00A80017"/>
    <w:rsid w:val="00A831C6"/>
    <w:rsid w:val="00A8470B"/>
    <w:rsid w:val="00A85598"/>
    <w:rsid w:val="00A85784"/>
    <w:rsid w:val="00A9600D"/>
    <w:rsid w:val="00A96CBB"/>
    <w:rsid w:val="00AA27F8"/>
    <w:rsid w:val="00AB031B"/>
    <w:rsid w:val="00AB2606"/>
    <w:rsid w:val="00AB35C0"/>
    <w:rsid w:val="00AB5E06"/>
    <w:rsid w:val="00AC08B2"/>
    <w:rsid w:val="00AC2476"/>
    <w:rsid w:val="00AC425A"/>
    <w:rsid w:val="00AD29F8"/>
    <w:rsid w:val="00AD30A7"/>
    <w:rsid w:val="00AD46B7"/>
    <w:rsid w:val="00AD49C9"/>
    <w:rsid w:val="00AE0476"/>
    <w:rsid w:val="00AE6E79"/>
    <w:rsid w:val="00AF3A55"/>
    <w:rsid w:val="00AF6095"/>
    <w:rsid w:val="00B04392"/>
    <w:rsid w:val="00B05D73"/>
    <w:rsid w:val="00B10DC2"/>
    <w:rsid w:val="00B22D80"/>
    <w:rsid w:val="00B31987"/>
    <w:rsid w:val="00B329EB"/>
    <w:rsid w:val="00B453E2"/>
    <w:rsid w:val="00B548FD"/>
    <w:rsid w:val="00B57EA0"/>
    <w:rsid w:val="00B65491"/>
    <w:rsid w:val="00B72B55"/>
    <w:rsid w:val="00B80681"/>
    <w:rsid w:val="00B8096F"/>
    <w:rsid w:val="00B83D4F"/>
    <w:rsid w:val="00B90433"/>
    <w:rsid w:val="00BA5EC2"/>
    <w:rsid w:val="00BB444F"/>
    <w:rsid w:val="00BB4474"/>
    <w:rsid w:val="00BC0406"/>
    <w:rsid w:val="00BD28C9"/>
    <w:rsid w:val="00BD6F19"/>
    <w:rsid w:val="00BD7FE2"/>
    <w:rsid w:val="00BE3BF8"/>
    <w:rsid w:val="00BE706D"/>
    <w:rsid w:val="00C00F0E"/>
    <w:rsid w:val="00C029E2"/>
    <w:rsid w:val="00C15C4A"/>
    <w:rsid w:val="00C402A9"/>
    <w:rsid w:val="00C430ED"/>
    <w:rsid w:val="00C4791C"/>
    <w:rsid w:val="00C534C6"/>
    <w:rsid w:val="00C54BC8"/>
    <w:rsid w:val="00C61E47"/>
    <w:rsid w:val="00C64D8C"/>
    <w:rsid w:val="00C672CB"/>
    <w:rsid w:val="00C70B22"/>
    <w:rsid w:val="00C758CC"/>
    <w:rsid w:val="00C829D7"/>
    <w:rsid w:val="00C84039"/>
    <w:rsid w:val="00C978BC"/>
    <w:rsid w:val="00CA4ACE"/>
    <w:rsid w:val="00CB4356"/>
    <w:rsid w:val="00CC6C98"/>
    <w:rsid w:val="00CD1A60"/>
    <w:rsid w:val="00CD5F71"/>
    <w:rsid w:val="00CD7AF9"/>
    <w:rsid w:val="00CE7260"/>
    <w:rsid w:val="00CF630E"/>
    <w:rsid w:val="00D01D48"/>
    <w:rsid w:val="00D028B8"/>
    <w:rsid w:val="00D05E60"/>
    <w:rsid w:val="00D32FDE"/>
    <w:rsid w:val="00D54F8C"/>
    <w:rsid w:val="00D7221D"/>
    <w:rsid w:val="00D76E63"/>
    <w:rsid w:val="00D84B2D"/>
    <w:rsid w:val="00D87259"/>
    <w:rsid w:val="00D925FF"/>
    <w:rsid w:val="00DB0A5D"/>
    <w:rsid w:val="00DB166A"/>
    <w:rsid w:val="00DB2572"/>
    <w:rsid w:val="00DD3EDD"/>
    <w:rsid w:val="00DE4540"/>
    <w:rsid w:val="00DE7F24"/>
    <w:rsid w:val="00E24A20"/>
    <w:rsid w:val="00E31DEA"/>
    <w:rsid w:val="00E32386"/>
    <w:rsid w:val="00E33F3D"/>
    <w:rsid w:val="00E35D87"/>
    <w:rsid w:val="00E37D5B"/>
    <w:rsid w:val="00E46AE3"/>
    <w:rsid w:val="00E52A6F"/>
    <w:rsid w:val="00E600C6"/>
    <w:rsid w:val="00E61C0C"/>
    <w:rsid w:val="00E70B37"/>
    <w:rsid w:val="00E82AE9"/>
    <w:rsid w:val="00E85C1D"/>
    <w:rsid w:val="00EA131D"/>
    <w:rsid w:val="00EA2C86"/>
    <w:rsid w:val="00EA63AD"/>
    <w:rsid w:val="00EB0E57"/>
    <w:rsid w:val="00EB31B8"/>
    <w:rsid w:val="00EB4AD6"/>
    <w:rsid w:val="00EB7193"/>
    <w:rsid w:val="00EB7278"/>
    <w:rsid w:val="00ED6257"/>
    <w:rsid w:val="00ED76CB"/>
    <w:rsid w:val="00ED7C23"/>
    <w:rsid w:val="00EE0475"/>
    <w:rsid w:val="00EE237A"/>
    <w:rsid w:val="00EE3DB1"/>
    <w:rsid w:val="00EF7D8D"/>
    <w:rsid w:val="00F04C0D"/>
    <w:rsid w:val="00F10E7B"/>
    <w:rsid w:val="00F1722D"/>
    <w:rsid w:val="00F23A11"/>
    <w:rsid w:val="00F35C79"/>
    <w:rsid w:val="00F54C18"/>
    <w:rsid w:val="00F77062"/>
    <w:rsid w:val="00F81A52"/>
    <w:rsid w:val="00FA662A"/>
    <w:rsid w:val="00FB2239"/>
    <w:rsid w:val="00FB41D1"/>
    <w:rsid w:val="00FB7CA2"/>
    <w:rsid w:val="00FC2506"/>
    <w:rsid w:val="00FC608C"/>
    <w:rsid w:val="00FD2698"/>
    <w:rsid w:val="00FD6572"/>
    <w:rsid w:val="00FD6907"/>
    <w:rsid w:val="00FE1D8D"/>
    <w:rsid w:val="00FE2D33"/>
    <w:rsid w:val="00FE3FA2"/>
    <w:rsid w:val="00FE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FEA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semiHidden/>
    <w:rsid w:val="00714F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semiHidden/>
    <w:unhideWhenUsed/>
    <w:rsid w:val="00714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714F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714FE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nhideWhenUsed/>
    <w:rsid w:val="00714F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1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714FE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714FEA"/>
    <w:pPr>
      <w:ind w:left="900"/>
    </w:pPr>
  </w:style>
  <w:style w:type="character" w:customStyle="1" w:styleId="aa">
    <w:name w:val="Текст выноски Знак"/>
    <w:basedOn w:val="a0"/>
    <w:link w:val="ab"/>
    <w:semiHidden/>
    <w:rsid w:val="00714FEA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714FEA"/>
    <w:rPr>
      <w:rFonts w:ascii="Tahoma" w:hAnsi="Tahoma"/>
      <w:sz w:val="16"/>
      <w:szCs w:val="16"/>
    </w:rPr>
  </w:style>
  <w:style w:type="paragraph" w:customStyle="1" w:styleId="Default">
    <w:name w:val="Default"/>
    <w:rsid w:val="00714F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714FEA"/>
  </w:style>
  <w:style w:type="paragraph" w:styleId="ac">
    <w:name w:val="List Paragraph"/>
    <w:basedOn w:val="a"/>
    <w:uiPriority w:val="34"/>
    <w:qFormat/>
    <w:rsid w:val="00A27D6B"/>
    <w:pPr>
      <w:ind w:left="720"/>
      <w:contextualSpacing/>
    </w:pPr>
  </w:style>
  <w:style w:type="table" w:styleId="ad">
    <w:name w:val="Table Grid"/>
    <w:basedOn w:val="a1"/>
    <w:uiPriority w:val="59"/>
    <w:rsid w:val="0021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C08B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667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932B-5A9A-4D64-AD63-6AA362D9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161</cp:revision>
  <cp:lastPrinted>2020-09-25T11:09:00Z</cp:lastPrinted>
  <dcterms:created xsi:type="dcterms:W3CDTF">2015-04-15T09:53:00Z</dcterms:created>
  <dcterms:modified xsi:type="dcterms:W3CDTF">2020-09-25T11:11:00Z</dcterms:modified>
</cp:coreProperties>
</file>