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3A1" w:rsidRDefault="007973A1" w:rsidP="007973A1">
      <w:pPr>
        <w:shd w:val="clear" w:color="auto" w:fill="FFFFFF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Биология </w:t>
      </w:r>
      <w:r>
        <w:rPr>
          <w:b/>
          <w:bCs/>
          <w:color w:val="000000"/>
        </w:rPr>
        <w:t>10</w:t>
      </w:r>
      <w:bookmarkStart w:id="0" w:name="_GoBack"/>
      <w:bookmarkEnd w:id="0"/>
      <w:r>
        <w:rPr>
          <w:b/>
          <w:bCs/>
          <w:color w:val="000000"/>
        </w:rPr>
        <w:t xml:space="preserve"> класс</w:t>
      </w:r>
    </w:p>
    <w:p w:rsidR="007973A1" w:rsidRDefault="007973A1" w:rsidP="007973A1">
      <w:pPr>
        <w:shd w:val="clear" w:color="auto" w:fill="FFFFFF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Демоверсия экзаменационной работы для промежуточной аттестации экстернов</w:t>
      </w:r>
    </w:p>
    <w:p w:rsidR="00DD4ADB" w:rsidRPr="00DD4ADB" w:rsidRDefault="00DD4ADB" w:rsidP="00DD4ADB">
      <w:pPr>
        <w:rPr>
          <w:b/>
        </w:rPr>
      </w:pPr>
      <w:r w:rsidRPr="00DD4ADB">
        <w:rPr>
          <w:b/>
        </w:rPr>
        <w:t>Промежуточная работа по биологии 10 класс</w:t>
      </w:r>
      <w:r w:rsidRPr="00DD4ADB">
        <w:rPr>
          <w:b/>
        </w:rPr>
        <w:tab/>
      </w:r>
      <w:r w:rsidRPr="00DD4ADB">
        <w:rPr>
          <w:b/>
        </w:rPr>
        <w:tab/>
      </w:r>
      <w:r w:rsidRPr="00DD4ADB">
        <w:rPr>
          <w:b/>
        </w:rPr>
        <w:tab/>
        <w:t xml:space="preserve">    </w:t>
      </w:r>
    </w:p>
    <w:p w:rsidR="00DD4ADB" w:rsidRPr="00DD4ADB" w:rsidRDefault="00DD4ADB" w:rsidP="00DD4ADB">
      <w:pPr>
        <w:ind w:firstLine="708"/>
        <w:jc w:val="center"/>
        <w:rPr>
          <w:b/>
        </w:rPr>
      </w:pPr>
    </w:p>
    <w:p w:rsidR="00DD4ADB" w:rsidRDefault="00DD4ADB" w:rsidP="00DD4ADB">
      <w:pPr>
        <w:jc w:val="center"/>
        <w:rPr>
          <w:b/>
        </w:rPr>
        <w:sectPr w:rsidR="00DD4ADB" w:rsidSect="00DD4ADB">
          <w:pgSz w:w="16838" w:h="11906" w:orient="landscape"/>
          <w:pgMar w:top="851" w:right="567" w:bottom="851" w:left="567" w:header="709" w:footer="709" w:gutter="0"/>
          <w:cols w:space="708"/>
          <w:docGrid w:linePitch="360"/>
        </w:sectPr>
      </w:pPr>
    </w:p>
    <w:p w:rsidR="00DD4ADB" w:rsidRPr="00DD4ADB" w:rsidRDefault="00DD4ADB" w:rsidP="00DD4ADB">
      <w:pPr>
        <w:jc w:val="center"/>
        <w:rPr>
          <w:b/>
          <w:i/>
        </w:rPr>
      </w:pPr>
      <w:r w:rsidRPr="00DD4ADB">
        <w:rPr>
          <w:b/>
        </w:rPr>
        <w:lastRenderedPageBreak/>
        <w:t>Часть 1.</w:t>
      </w:r>
    </w:p>
    <w:p w:rsidR="00DD4ADB" w:rsidRPr="00DD4ADB" w:rsidRDefault="00DD4ADB" w:rsidP="00DD4ADB">
      <w:pPr>
        <w:rPr>
          <w:rFonts w:eastAsiaTheme="minorHAnsi"/>
          <w:lang w:eastAsia="en-US"/>
        </w:rPr>
      </w:pPr>
      <w:r w:rsidRPr="00DD4ADB">
        <w:rPr>
          <w:rFonts w:eastAsiaTheme="minorHAnsi"/>
          <w:lang w:eastAsia="en-US"/>
        </w:rPr>
        <w:t>1.  Рассмотрите предложенную схему классификации видов изменчивости. Запишите в ответе пропущенный термин, обозначенный на схеме знаком вопроса.</w:t>
      </w:r>
    </w:p>
    <w:p w:rsidR="00DD4ADB" w:rsidRPr="00DD4ADB" w:rsidRDefault="00DD4ADB" w:rsidP="00DD4ADB">
      <w:pPr>
        <w:jc w:val="center"/>
        <w:rPr>
          <w:rFonts w:eastAsiaTheme="minorHAnsi"/>
          <w:lang w:eastAsia="en-US"/>
        </w:rPr>
      </w:pPr>
      <w:r w:rsidRPr="00DD4ADB">
        <w:rPr>
          <w:rFonts w:eastAsiaTheme="minorHAnsi"/>
          <w:noProof/>
        </w:rPr>
        <w:drawing>
          <wp:inline distT="0" distB="0" distL="0" distR="0" wp14:anchorId="57162F89" wp14:editId="092A8C84">
            <wp:extent cx="4518837" cy="1798406"/>
            <wp:effectExtent l="19050" t="0" r="0" b="0"/>
            <wp:docPr id="1" name="Рисунок 1" descr="https://bio-ege.sdamgia.ru/get_file?id=25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https://bio-ege.sdamgia.ru/get_file?id=2505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461" cy="180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ADB" w:rsidRPr="00DD4ADB" w:rsidRDefault="00DD4ADB" w:rsidP="00DD4ADB">
      <w:pPr>
        <w:rPr>
          <w:rFonts w:eastAsiaTheme="minorHAnsi"/>
          <w:lang w:eastAsia="en-US"/>
        </w:rPr>
      </w:pPr>
      <w:r w:rsidRPr="00DD4ADB">
        <w:rPr>
          <w:rFonts w:eastAsia="TimesNewRoman"/>
          <w:lang w:eastAsia="en-US"/>
        </w:rPr>
        <w:t>Ответ: ___________________________.</w:t>
      </w:r>
    </w:p>
    <w:p w:rsidR="00DD4ADB" w:rsidRPr="00DD4ADB" w:rsidRDefault="00DD4ADB" w:rsidP="00DD4ADB">
      <w:pPr>
        <w:jc w:val="both"/>
        <w:rPr>
          <w:bCs/>
        </w:rPr>
      </w:pPr>
    </w:p>
    <w:p w:rsidR="00DD4ADB" w:rsidRPr="00DD4ADB" w:rsidRDefault="00DD4ADB" w:rsidP="00DD4ADB">
      <w:pPr>
        <w:jc w:val="both"/>
        <w:rPr>
          <w:bCs/>
        </w:rPr>
      </w:pPr>
      <w:r w:rsidRPr="00DD4ADB">
        <w:rPr>
          <w:bCs/>
        </w:rPr>
        <w:t>2.</w:t>
      </w:r>
      <w:r w:rsidRPr="00DD4ADB">
        <w:rPr>
          <w:rFonts w:eastAsiaTheme="minorHAnsi"/>
          <w:lang w:eastAsia="en-US"/>
        </w:rPr>
        <w:t>Рассмотрите таблицу «Биология как наука» и заполните пустую ячейку, вписав соответствующий термин.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4709"/>
      </w:tblGrid>
      <w:tr w:rsidR="00DD4ADB" w:rsidRPr="00DD4ADB" w:rsidTr="00980D8A">
        <w:trPr>
          <w:jc w:val="center"/>
        </w:trPr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both"/>
              <w:rPr>
                <w:b/>
                <w:bCs/>
              </w:rPr>
            </w:pPr>
            <w:r w:rsidRPr="00DD4ADB">
              <w:rPr>
                <w:b/>
                <w:bCs/>
              </w:rPr>
              <w:t>Раздел биологии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both"/>
              <w:rPr>
                <w:b/>
                <w:bCs/>
              </w:rPr>
            </w:pPr>
            <w:r w:rsidRPr="00DD4ADB">
              <w:rPr>
                <w:b/>
                <w:bCs/>
              </w:rPr>
              <w:t>Объект изучения</w:t>
            </w:r>
          </w:p>
        </w:tc>
      </w:tr>
      <w:tr w:rsidR="00DD4ADB" w:rsidRPr="00DD4ADB" w:rsidTr="00980D8A">
        <w:trPr>
          <w:jc w:val="center"/>
        </w:trPr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both"/>
              <w:rPr>
                <w:bCs/>
              </w:rPr>
            </w:pPr>
            <w:r w:rsidRPr="00DD4ADB">
              <w:rPr>
                <w:bCs/>
              </w:rPr>
              <w:t>Генетика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both"/>
              <w:rPr>
                <w:bCs/>
              </w:rPr>
            </w:pPr>
            <w:r w:rsidRPr="00DD4ADB">
              <w:rPr>
                <w:bCs/>
              </w:rPr>
              <w:t>Закономерности наследственности и изменчивости</w:t>
            </w:r>
          </w:p>
        </w:tc>
      </w:tr>
      <w:tr w:rsidR="00DD4ADB" w:rsidRPr="00DD4ADB" w:rsidTr="00980D8A">
        <w:trPr>
          <w:jc w:val="center"/>
        </w:trPr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both"/>
              <w:rPr>
                <w:bCs/>
              </w:rPr>
            </w:pPr>
            <w:r w:rsidRPr="00DD4ADB">
              <w:rPr>
                <w:bCs/>
              </w:rPr>
              <w:t>…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both"/>
              <w:rPr>
                <w:bCs/>
              </w:rPr>
            </w:pPr>
            <w:r w:rsidRPr="00DD4ADB">
              <w:rPr>
                <w:bCs/>
              </w:rPr>
              <w:t>Взаимодействие организмов с окружающей средой</w:t>
            </w:r>
          </w:p>
        </w:tc>
      </w:tr>
    </w:tbl>
    <w:p w:rsidR="00DD4ADB" w:rsidRPr="00DD4ADB" w:rsidRDefault="00DD4ADB" w:rsidP="00DD4ADB">
      <w:pPr>
        <w:rPr>
          <w:rFonts w:eastAsiaTheme="minorHAnsi"/>
          <w:lang w:eastAsia="en-US"/>
        </w:rPr>
      </w:pPr>
      <w:r w:rsidRPr="00DD4ADB">
        <w:rPr>
          <w:rFonts w:eastAsia="TimesNewRoman"/>
          <w:lang w:eastAsia="en-US"/>
        </w:rPr>
        <w:t>Ответ: ___________________________.</w:t>
      </w:r>
    </w:p>
    <w:p w:rsidR="00DD4ADB" w:rsidRPr="00DD4ADB" w:rsidRDefault="00DD4ADB" w:rsidP="00DD4ADB">
      <w:pPr>
        <w:autoSpaceDE w:val="0"/>
        <w:autoSpaceDN w:val="0"/>
        <w:adjustRightInd w:val="0"/>
        <w:jc w:val="both"/>
      </w:pPr>
    </w:p>
    <w:p w:rsidR="00DD4ADB" w:rsidRPr="00DD4ADB" w:rsidRDefault="00DD4ADB" w:rsidP="00DD4ADB">
      <w:pPr>
        <w:autoSpaceDE w:val="0"/>
        <w:autoSpaceDN w:val="0"/>
        <w:adjustRightInd w:val="0"/>
        <w:jc w:val="both"/>
      </w:pPr>
      <w:r w:rsidRPr="00DD4ADB">
        <w:t>3.</w:t>
      </w:r>
      <w:r w:rsidRPr="00DD4ADB">
        <w:rPr>
          <w:rFonts w:eastAsiaTheme="minorHAnsi"/>
          <w:lang w:eastAsia="en-US"/>
        </w:rPr>
        <w:t xml:space="preserve"> В молекуле ДНК количество нуклеотидов с гуанином составляет 20% от общего числа. Сколько нуклеотидов в % с </w:t>
      </w:r>
      <w:proofErr w:type="spellStart"/>
      <w:r w:rsidRPr="00DD4ADB">
        <w:rPr>
          <w:rFonts w:eastAsiaTheme="minorHAnsi"/>
          <w:lang w:eastAsia="en-US"/>
        </w:rPr>
        <w:t>тиминомв</w:t>
      </w:r>
      <w:proofErr w:type="spellEnd"/>
      <w:r w:rsidRPr="00DD4ADB">
        <w:rPr>
          <w:rFonts w:eastAsiaTheme="minorHAnsi"/>
          <w:lang w:eastAsia="en-US"/>
        </w:rPr>
        <w:t xml:space="preserve"> этой молекуле. В ответ запишите только соответствующее число.</w:t>
      </w:r>
    </w:p>
    <w:p w:rsidR="00DD4ADB" w:rsidRPr="00DD4ADB" w:rsidRDefault="00DD4ADB" w:rsidP="00DD4ADB">
      <w:pPr>
        <w:rPr>
          <w:rFonts w:eastAsiaTheme="minorHAnsi"/>
          <w:lang w:eastAsia="en-US"/>
        </w:rPr>
      </w:pPr>
      <w:r w:rsidRPr="00DD4ADB">
        <w:rPr>
          <w:rFonts w:eastAsia="TimesNewRoman"/>
          <w:lang w:eastAsia="en-US"/>
        </w:rPr>
        <w:t>Ответ: ___________________________%.</w:t>
      </w:r>
    </w:p>
    <w:p w:rsidR="00DD4ADB" w:rsidRPr="00DD4ADB" w:rsidRDefault="00DD4ADB" w:rsidP="00DD4ADB">
      <w:pPr>
        <w:jc w:val="both"/>
        <w:rPr>
          <w:color w:val="000000"/>
        </w:rPr>
      </w:pPr>
    </w:p>
    <w:p w:rsidR="00DD4ADB" w:rsidRPr="00DD4ADB" w:rsidRDefault="00DD4ADB" w:rsidP="00DD4ADB">
      <w:pPr>
        <w:jc w:val="both"/>
        <w:rPr>
          <w:color w:val="000000"/>
        </w:rPr>
      </w:pPr>
    </w:p>
    <w:p w:rsidR="00DD4ADB" w:rsidRPr="00DD4ADB" w:rsidRDefault="00DD4ADB" w:rsidP="00DD4ADB">
      <w:pPr>
        <w:jc w:val="both"/>
        <w:rPr>
          <w:color w:val="000000"/>
        </w:rPr>
      </w:pPr>
      <w:r w:rsidRPr="00DD4ADB">
        <w:rPr>
          <w:rFonts w:eastAsiaTheme="minorHAnsi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05D4D17" wp14:editId="56633A7B">
            <wp:simplePos x="0" y="0"/>
            <wp:positionH relativeFrom="column">
              <wp:posOffset>5372735</wp:posOffset>
            </wp:positionH>
            <wp:positionV relativeFrom="paragraph">
              <wp:posOffset>160655</wp:posOffset>
            </wp:positionV>
            <wp:extent cx="1172845" cy="1038225"/>
            <wp:effectExtent l="0" t="0" r="8255" b="9525"/>
            <wp:wrapSquare wrapText="bothSides"/>
            <wp:docPr id="2" name="Рисунок 2" descr="https://bio-ege.sdamgia.ru/get_file?id=28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bio-ege.sdamgia.ru/get_file?id=287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D4ADB">
        <w:rPr>
          <w:color w:val="000000"/>
        </w:rPr>
        <w:t>4.Все перечисленные ниже признаки, кроме двух, можно использовать для описания изображённого на рисунке органоида клетки. Определите два признака, «выпадающих» из общего списка, и запишите в таблицу в таблицу цифры, под которыми они указаны.</w:t>
      </w:r>
    </w:p>
    <w:p w:rsidR="00DD4ADB" w:rsidRPr="00DD4ADB" w:rsidRDefault="00DD4ADB" w:rsidP="00DD4ADB">
      <w:pPr>
        <w:numPr>
          <w:ilvl w:val="0"/>
          <w:numId w:val="20"/>
        </w:numPr>
        <w:spacing w:after="200" w:line="276" w:lineRule="auto"/>
        <w:ind w:left="0" w:firstLine="0"/>
        <w:contextualSpacing/>
        <w:jc w:val="both"/>
        <w:rPr>
          <w:color w:val="000000"/>
        </w:rPr>
      </w:pPr>
      <w:proofErr w:type="spellStart"/>
      <w:r w:rsidRPr="00DD4ADB">
        <w:rPr>
          <w:color w:val="000000"/>
        </w:rPr>
        <w:t>одномембранный</w:t>
      </w:r>
      <w:proofErr w:type="spellEnd"/>
      <w:r w:rsidRPr="00DD4ADB">
        <w:rPr>
          <w:color w:val="000000"/>
        </w:rPr>
        <w:t xml:space="preserve"> органоид</w:t>
      </w:r>
    </w:p>
    <w:p w:rsidR="00DD4ADB" w:rsidRPr="00DD4ADB" w:rsidRDefault="00DD4ADB" w:rsidP="00DD4ADB">
      <w:pPr>
        <w:numPr>
          <w:ilvl w:val="0"/>
          <w:numId w:val="20"/>
        </w:numPr>
        <w:spacing w:after="200" w:line="276" w:lineRule="auto"/>
        <w:ind w:left="0" w:firstLine="0"/>
        <w:contextualSpacing/>
        <w:jc w:val="both"/>
        <w:rPr>
          <w:color w:val="000000"/>
        </w:rPr>
      </w:pPr>
      <w:r w:rsidRPr="00DD4ADB">
        <w:rPr>
          <w:color w:val="000000"/>
        </w:rPr>
        <w:t>содержит фрагменты рибосом</w:t>
      </w:r>
    </w:p>
    <w:p w:rsidR="00DD4ADB" w:rsidRPr="00DD4ADB" w:rsidRDefault="00DD4ADB" w:rsidP="00DD4ADB">
      <w:pPr>
        <w:numPr>
          <w:ilvl w:val="0"/>
          <w:numId w:val="20"/>
        </w:numPr>
        <w:spacing w:after="200" w:line="276" w:lineRule="auto"/>
        <w:ind w:left="0" w:firstLine="0"/>
        <w:contextualSpacing/>
        <w:jc w:val="both"/>
        <w:rPr>
          <w:color w:val="000000"/>
        </w:rPr>
      </w:pPr>
      <w:r w:rsidRPr="00DD4ADB">
        <w:rPr>
          <w:color w:val="000000"/>
        </w:rPr>
        <w:t>оболочка пронизана порами</w:t>
      </w:r>
    </w:p>
    <w:p w:rsidR="00DD4ADB" w:rsidRPr="00DD4ADB" w:rsidRDefault="00DD4ADB" w:rsidP="00DD4ADB">
      <w:pPr>
        <w:numPr>
          <w:ilvl w:val="0"/>
          <w:numId w:val="20"/>
        </w:numPr>
        <w:spacing w:after="200" w:line="276" w:lineRule="auto"/>
        <w:ind w:left="0" w:firstLine="0"/>
        <w:contextualSpacing/>
        <w:jc w:val="both"/>
        <w:rPr>
          <w:color w:val="000000"/>
        </w:rPr>
      </w:pPr>
      <w:r w:rsidRPr="00DD4ADB">
        <w:rPr>
          <w:color w:val="000000"/>
        </w:rPr>
        <w:t>содержит молекулы ДНК</w:t>
      </w:r>
    </w:p>
    <w:p w:rsidR="00DD4ADB" w:rsidRPr="00DD4ADB" w:rsidRDefault="00DD4ADB" w:rsidP="00DD4ADB">
      <w:pPr>
        <w:numPr>
          <w:ilvl w:val="0"/>
          <w:numId w:val="20"/>
        </w:numPr>
        <w:spacing w:after="200" w:line="276" w:lineRule="auto"/>
        <w:ind w:left="0" w:firstLine="0"/>
        <w:contextualSpacing/>
        <w:jc w:val="both"/>
        <w:rPr>
          <w:color w:val="000000"/>
        </w:rPr>
      </w:pPr>
      <w:r w:rsidRPr="00DD4ADB">
        <w:rPr>
          <w:color w:val="000000"/>
        </w:rPr>
        <w:t>содержит митохондрии</w:t>
      </w:r>
    </w:p>
    <w:tbl>
      <w:tblPr>
        <w:tblStyle w:val="1"/>
        <w:tblpPr w:leftFromText="180" w:rightFromText="180" w:vertAnchor="text" w:horzAnchor="page" w:tblpX="9788" w:tblpY="151"/>
        <w:tblW w:w="0" w:type="auto"/>
        <w:tblLook w:val="04A0" w:firstRow="1" w:lastRow="0" w:firstColumn="1" w:lastColumn="0" w:noHBand="0" w:noVBand="1"/>
      </w:tblPr>
      <w:tblGrid>
        <w:gridCol w:w="1052"/>
        <w:gridCol w:w="1052"/>
      </w:tblGrid>
      <w:tr w:rsidR="00DD4ADB" w:rsidRPr="00DD4ADB" w:rsidTr="00980D8A">
        <w:trPr>
          <w:trHeight w:val="273"/>
        </w:trPr>
        <w:tc>
          <w:tcPr>
            <w:tcW w:w="1052" w:type="dxa"/>
          </w:tcPr>
          <w:p w:rsidR="00DD4ADB" w:rsidRPr="00DD4ADB" w:rsidRDefault="00DD4ADB" w:rsidP="00DD4ADB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052" w:type="dxa"/>
          </w:tcPr>
          <w:p w:rsidR="00DD4ADB" w:rsidRPr="00DD4ADB" w:rsidRDefault="00DD4ADB" w:rsidP="00DD4ADB">
            <w:pPr>
              <w:contextualSpacing/>
              <w:jc w:val="both"/>
              <w:rPr>
                <w:color w:val="000000"/>
              </w:rPr>
            </w:pPr>
          </w:p>
        </w:tc>
      </w:tr>
    </w:tbl>
    <w:p w:rsidR="00DD4ADB" w:rsidRPr="00DD4ADB" w:rsidRDefault="00DD4ADB" w:rsidP="00DD4ADB">
      <w:pPr>
        <w:contextualSpacing/>
        <w:jc w:val="both"/>
        <w:rPr>
          <w:color w:val="000000"/>
        </w:rPr>
      </w:pPr>
      <w:r w:rsidRPr="00DD4ADB">
        <w:rPr>
          <w:color w:val="000000"/>
        </w:rPr>
        <w:t>Ответ:</w:t>
      </w:r>
    </w:p>
    <w:p w:rsidR="00DD4ADB" w:rsidRPr="00DD4ADB" w:rsidRDefault="00DD4ADB" w:rsidP="00DD4ADB">
      <w:pPr>
        <w:contextualSpacing/>
        <w:jc w:val="both"/>
        <w:rPr>
          <w:color w:val="000000"/>
        </w:rPr>
      </w:pPr>
    </w:p>
    <w:p w:rsidR="00DD4ADB" w:rsidRPr="00DD4ADB" w:rsidRDefault="00DD4ADB" w:rsidP="00DD4A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D4ADB">
        <w:rPr>
          <w:rFonts w:eastAsiaTheme="minorHAnsi"/>
          <w:lang w:eastAsia="en-US"/>
        </w:rPr>
        <w:t>5. Установите соответствие между органоидами клеток и их функциями.</w:t>
      </w:r>
    </w:p>
    <w:tbl>
      <w:tblPr>
        <w:tblW w:w="7908" w:type="dxa"/>
        <w:tblLook w:val="04A0" w:firstRow="1" w:lastRow="0" w:firstColumn="1" w:lastColumn="0" w:noHBand="0" w:noVBand="1"/>
      </w:tblPr>
      <w:tblGrid>
        <w:gridCol w:w="5305"/>
        <w:gridCol w:w="2603"/>
      </w:tblGrid>
      <w:tr w:rsidR="00DD4ADB" w:rsidRPr="00DD4ADB" w:rsidTr="00980D8A">
        <w:trPr>
          <w:trHeight w:val="207"/>
        </w:trPr>
        <w:tc>
          <w:tcPr>
            <w:tcW w:w="530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 ФУНКЦИИ</w:t>
            </w:r>
          </w:p>
        </w:tc>
        <w:tc>
          <w:tcPr>
            <w:tcW w:w="260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ОРГАНОИД</w:t>
            </w:r>
          </w:p>
        </w:tc>
      </w:tr>
      <w:tr w:rsidR="00DD4ADB" w:rsidRPr="00DD4ADB" w:rsidTr="00980D8A">
        <w:trPr>
          <w:trHeight w:val="2572"/>
        </w:trPr>
        <w:tc>
          <w:tcPr>
            <w:tcW w:w="7908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А) расположены на гранулярной ЭПС                       1) рибосомы</w:t>
            </w:r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Б) синтез белка                                                         2) хлоропласты</w:t>
            </w:r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В) фотосинтез</w:t>
            </w:r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Г) состоят из двух субъединиц</w:t>
            </w:r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 xml:space="preserve">Д) состоят из гран с </w:t>
            </w:r>
            <w:proofErr w:type="spellStart"/>
            <w:r w:rsidRPr="00DD4ADB">
              <w:rPr>
                <w:rFonts w:eastAsiaTheme="minorHAnsi"/>
                <w:lang w:eastAsia="en-US"/>
              </w:rPr>
              <w:t>тилакоидами</w:t>
            </w:r>
            <w:proofErr w:type="spellEnd"/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 xml:space="preserve">Е) образуют </w:t>
            </w:r>
            <w:proofErr w:type="spellStart"/>
            <w:r w:rsidRPr="00DD4ADB">
              <w:rPr>
                <w:rFonts w:eastAsiaTheme="minorHAnsi"/>
                <w:lang w:eastAsia="en-US"/>
              </w:rPr>
              <w:t>полисому</w:t>
            </w:r>
            <w:proofErr w:type="spellEnd"/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="TimesNewRoman"/>
                <w:lang w:eastAsia="en-US"/>
              </w:rPr>
            </w:pPr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="TimesNewRoman"/>
                <w:lang w:eastAsia="en-US"/>
              </w:rPr>
              <w:t>Запишите в таблицу выбранные цифры под соответствующими буквами.</w:t>
            </w:r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 xml:space="preserve">Ответ: </w:t>
            </w:r>
          </w:p>
          <w:tbl>
            <w:tblPr>
              <w:tblStyle w:val="1"/>
              <w:tblW w:w="0" w:type="auto"/>
              <w:tblLook w:val="04A0" w:firstRow="1" w:lastRow="0" w:firstColumn="1" w:lastColumn="0" w:noHBand="0" w:noVBand="1"/>
            </w:tblPr>
            <w:tblGrid>
              <w:gridCol w:w="643"/>
              <w:gridCol w:w="635"/>
              <w:gridCol w:w="640"/>
              <w:gridCol w:w="635"/>
              <w:gridCol w:w="600"/>
              <w:gridCol w:w="641"/>
            </w:tblGrid>
            <w:tr w:rsidR="00DD4ADB" w:rsidRPr="00DD4ADB" w:rsidTr="00980D8A">
              <w:trPr>
                <w:trHeight w:val="207"/>
              </w:trPr>
              <w:tc>
                <w:tcPr>
                  <w:tcW w:w="643" w:type="dxa"/>
                </w:tcPr>
                <w:p w:rsidR="00DD4ADB" w:rsidRPr="00DD4ADB" w:rsidRDefault="00DD4ADB" w:rsidP="00DD4ADB">
                  <w:pPr>
                    <w:autoSpaceDE w:val="0"/>
                    <w:autoSpaceDN w:val="0"/>
                    <w:adjustRightInd w:val="0"/>
                    <w:jc w:val="both"/>
                  </w:pPr>
                  <w:r w:rsidRPr="00DD4ADB">
                    <w:t>А</w:t>
                  </w:r>
                </w:p>
              </w:tc>
              <w:tc>
                <w:tcPr>
                  <w:tcW w:w="635" w:type="dxa"/>
                </w:tcPr>
                <w:p w:rsidR="00DD4ADB" w:rsidRPr="00DD4ADB" w:rsidRDefault="00DD4ADB" w:rsidP="00DD4ADB">
                  <w:pPr>
                    <w:autoSpaceDE w:val="0"/>
                    <w:autoSpaceDN w:val="0"/>
                    <w:adjustRightInd w:val="0"/>
                    <w:jc w:val="both"/>
                  </w:pPr>
                  <w:r w:rsidRPr="00DD4ADB">
                    <w:t>Б</w:t>
                  </w:r>
                </w:p>
              </w:tc>
              <w:tc>
                <w:tcPr>
                  <w:tcW w:w="640" w:type="dxa"/>
                </w:tcPr>
                <w:p w:rsidR="00DD4ADB" w:rsidRPr="00DD4ADB" w:rsidRDefault="00DD4ADB" w:rsidP="00DD4ADB">
                  <w:pPr>
                    <w:autoSpaceDE w:val="0"/>
                    <w:autoSpaceDN w:val="0"/>
                    <w:adjustRightInd w:val="0"/>
                    <w:jc w:val="both"/>
                  </w:pPr>
                  <w:r w:rsidRPr="00DD4ADB">
                    <w:t>В</w:t>
                  </w:r>
                </w:p>
              </w:tc>
              <w:tc>
                <w:tcPr>
                  <w:tcW w:w="635" w:type="dxa"/>
                </w:tcPr>
                <w:p w:rsidR="00DD4ADB" w:rsidRPr="00DD4ADB" w:rsidRDefault="00DD4ADB" w:rsidP="00DD4ADB">
                  <w:pPr>
                    <w:autoSpaceDE w:val="0"/>
                    <w:autoSpaceDN w:val="0"/>
                    <w:adjustRightInd w:val="0"/>
                    <w:jc w:val="both"/>
                  </w:pPr>
                  <w:r w:rsidRPr="00DD4ADB">
                    <w:t>Г</w:t>
                  </w:r>
                </w:p>
              </w:tc>
              <w:tc>
                <w:tcPr>
                  <w:tcW w:w="600" w:type="dxa"/>
                </w:tcPr>
                <w:p w:rsidR="00DD4ADB" w:rsidRPr="00DD4ADB" w:rsidRDefault="00DD4ADB" w:rsidP="00DD4ADB">
                  <w:pPr>
                    <w:autoSpaceDE w:val="0"/>
                    <w:autoSpaceDN w:val="0"/>
                    <w:adjustRightInd w:val="0"/>
                    <w:jc w:val="both"/>
                  </w:pPr>
                  <w:r w:rsidRPr="00DD4ADB">
                    <w:t>Д</w:t>
                  </w:r>
                </w:p>
              </w:tc>
              <w:tc>
                <w:tcPr>
                  <w:tcW w:w="641" w:type="dxa"/>
                </w:tcPr>
                <w:p w:rsidR="00DD4ADB" w:rsidRPr="00DD4ADB" w:rsidRDefault="00DD4ADB" w:rsidP="00DD4ADB">
                  <w:pPr>
                    <w:autoSpaceDE w:val="0"/>
                    <w:autoSpaceDN w:val="0"/>
                    <w:adjustRightInd w:val="0"/>
                    <w:jc w:val="both"/>
                  </w:pPr>
                  <w:r w:rsidRPr="00DD4ADB">
                    <w:t>Е</w:t>
                  </w:r>
                </w:p>
              </w:tc>
            </w:tr>
            <w:tr w:rsidR="00DD4ADB" w:rsidRPr="00DD4ADB" w:rsidTr="00980D8A">
              <w:trPr>
                <w:trHeight w:val="220"/>
              </w:trPr>
              <w:tc>
                <w:tcPr>
                  <w:tcW w:w="643" w:type="dxa"/>
                </w:tcPr>
                <w:p w:rsidR="00DD4ADB" w:rsidRPr="00DD4ADB" w:rsidRDefault="00DD4ADB" w:rsidP="00DD4ADB">
                  <w:pPr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635" w:type="dxa"/>
                </w:tcPr>
                <w:p w:rsidR="00DD4ADB" w:rsidRPr="00DD4ADB" w:rsidRDefault="00DD4ADB" w:rsidP="00DD4ADB">
                  <w:pPr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640" w:type="dxa"/>
                </w:tcPr>
                <w:p w:rsidR="00DD4ADB" w:rsidRPr="00DD4ADB" w:rsidRDefault="00DD4ADB" w:rsidP="00DD4ADB">
                  <w:pPr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635" w:type="dxa"/>
                </w:tcPr>
                <w:p w:rsidR="00DD4ADB" w:rsidRPr="00DD4ADB" w:rsidRDefault="00DD4ADB" w:rsidP="00DD4ADB">
                  <w:pPr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600" w:type="dxa"/>
                </w:tcPr>
                <w:p w:rsidR="00DD4ADB" w:rsidRPr="00DD4ADB" w:rsidRDefault="00DD4ADB" w:rsidP="00DD4ADB">
                  <w:pPr>
                    <w:autoSpaceDE w:val="0"/>
                    <w:autoSpaceDN w:val="0"/>
                    <w:adjustRightInd w:val="0"/>
                    <w:jc w:val="both"/>
                  </w:pPr>
                </w:p>
              </w:tc>
              <w:tc>
                <w:tcPr>
                  <w:tcW w:w="641" w:type="dxa"/>
                </w:tcPr>
                <w:p w:rsidR="00DD4ADB" w:rsidRPr="00DD4ADB" w:rsidRDefault="00DD4ADB" w:rsidP="00DD4ADB">
                  <w:pPr>
                    <w:autoSpaceDE w:val="0"/>
                    <w:autoSpaceDN w:val="0"/>
                    <w:adjustRightInd w:val="0"/>
                    <w:jc w:val="both"/>
                  </w:pPr>
                </w:p>
              </w:tc>
            </w:tr>
          </w:tbl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DD4ADB" w:rsidRPr="00DD4ADB" w:rsidRDefault="00DD4ADB" w:rsidP="00DD4A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4ADB" w:rsidRPr="00DD4ADB" w:rsidRDefault="00DD4ADB" w:rsidP="00DD4A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D4ADB">
        <w:rPr>
          <w:rFonts w:eastAsiaTheme="minorHAnsi"/>
          <w:lang w:eastAsia="en-US"/>
        </w:rPr>
        <w:t xml:space="preserve">6.При скрещивании дигетерозиготных растений томатов с красными (А) круглыми (В) плодами и растений с желтыми (а) грушевидными (b) плодами в F2 происходит расщепление по фенотипу в соотношении (гены окраски и формы плодов расположены в разных парах хромосом). </w:t>
      </w:r>
      <w:r w:rsidRPr="00DD4ADB">
        <w:rPr>
          <w:rFonts w:eastAsiaTheme="minorHAnsi"/>
          <w:lang w:eastAsia="en-US"/>
        </w:rPr>
        <w:lastRenderedPageBreak/>
        <w:t>Ответ запишите в виде последовательности цифр, показывающих соотношение получившихся фенотипов, в порядке их убывания.</w:t>
      </w:r>
    </w:p>
    <w:p w:rsidR="00DD4ADB" w:rsidRPr="00DD4ADB" w:rsidRDefault="00DD4ADB" w:rsidP="00DD4A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D4ADB" w:rsidRPr="00DD4ADB" w:rsidRDefault="00DD4ADB" w:rsidP="00DD4ADB">
      <w:pPr>
        <w:rPr>
          <w:rFonts w:eastAsiaTheme="minorHAnsi"/>
          <w:lang w:eastAsia="en-US"/>
        </w:rPr>
      </w:pPr>
      <w:r w:rsidRPr="00DD4ADB">
        <w:rPr>
          <w:rFonts w:eastAsia="TimesNewRoman"/>
          <w:lang w:eastAsia="en-US"/>
        </w:rPr>
        <w:t>Ответ: ___________________________.</w:t>
      </w:r>
    </w:p>
    <w:p w:rsidR="00DD4ADB" w:rsidRPr="00DD4ADB" w:rsidRDefault="00DD4ADB" w:rsidP="00DD4A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D4ADB">
        <w:rPr>
          <w:rFonts w:eastAsiaTheme="minorHAnsi"/>
          <w:lang w:eastAsia="en-US"/>
        </w:rPr>
        <w:t>7.Все приведённые ниже признаки, кроме двух, — гаплоидные стадии развития папоротника. Определите два признака, «выпадающих» из общего списка, и запишите в ответ цифры, под которыми они указаны.</w:t>
      </w:r>
    </w:p>
    <w:p w:rsidR="00DD4ADB" w:rsidRPr="00DD4ADB" w:rsidRDefault="00DD4ADB" w:rsidP="00DD4ADB">
      <w:pPr>
        <w:numPr>
          <w:ilvl w:val="1"/>
          <w:numId w:val="21"/>
        </w:numPr>
        <w:tabs>
          <w:tab w:val="clear" w:pos="1440"/>
          <w:tab w:val="num" w:pos="0"/>
        </w:tabs>
        <w:autoSpaceDE w:val="0"/>
        <w:autoSpaceDN w:val="0"/>
        <w:adjustRightInd w:val="0"/>
        <w:spacing w:after="200" w:line="276" w:lineRule="auto"/>
        <w:ind w:left="0" w:firstLine="0"/>
        <w:contextualSpacing/>
        <w:jc w:val="both"/>
      </w:pPr>
      <w:r w:rsidRPr="00DD4ADB">
        <w:t>спермий</w:t>
      </w:r>
    </w:p>
    <w:p w:rsidR="00DD4ADB" w:rsidRPr="00DD4ADB" w:rsidRDefault="00DD4ADB" w:rsidP="00DD4ADB">
      <w:pPr>
        <w:numPr>
          <w:ilvl w:val="1"/>
          <w:numId w:val="21"/>
        </w:numPr>
        <w:tabs>
          <w:tab w:val="clear" w:pos="1440"/>
          <w:tab w:val="num" w:pos="0"/>
        </w:tabs>
        <w:autoSpaceDE w:val="0"/>
        <w:autoSpaceDN w:val="0"/>
        <w:adjustRightInd w:val="0"/>
        <w:spacing w:after="200" w:line="276" w:lineRule="auto"/>
        <w:ind w:left="0" w:firstLine="0"/>
        <w:contextualSpacing/>
        <w:jc w:val="both"/>
      </w:pPr>
      <w:r w:rsidRPr="00DD4ADB">
        <w:t>листья</w:t>
      </w:r>
    </w:p>
    <w:p w:rsidR="00DD4ADB" w:rsidRPr="00DD4ADB" w:rsidRDefault="00DD4ADB" w:rsidP="00DD4ADB">
      <w:pPr>
        <w:numPr>
          <w:ilvl w:val="1"/>
          <w:numId w:val="21"/>
        </w:numPr>
        <w:tabs>
          <w:tab w:val="clear" w:pos="1440"/>
          <w:tab w:val="num" w:pos="0"/>
        </w:tabs>
        <w:autoSpaceDE w:val="0"/>
        <w:autoSpaceDN w:val="0"/>
        <w:adjustRightInd w:val="0"/>
        <w:spacing w:after="200" w:line="276" w:lineRule="auto"/>
        <w:ind w:left="0" w:firstLine="0"/>
        <w:contextualSpacing/>
        <w:jc w:val="both"/>
      </w:pPr>
      <w:r w:rsidRPr="00DD4ADB">
        <w:t>спора</w:t>
      </w:r>
    </w:p>
    <w:p w:rsidR="00DD4ADB" w:rsidRPr="00DD4ADB" w:rsidRDefault="00DD4ADB" w:rsidP="00DD4ADB">
      <w:pPr>
        <w:numPr>
          <w:ilvl w:val="1"/>
          <w:numId w:val="21"/>
        </w:numPr>
        <w:tabs>
          <w:tab w:val="clear" w:pos="1440"/>
          <w:tab w:val="num" w:pos="0"/>
        </w:tabs>
        <w:autoSpaceDE w:val="0"/>
        <w:autoSpaceDN w:val="0"/>
        <w:adjustRightInd w:val="0"/>
        <w:spacing w:after="200" w:line="276" w:lineRule="auto"/>
        <w:ind w:left="0" w:firstLine="0"/>
        <w:contextualSpacing/>
        <w:jc w:val="both"/>
      </w:pPr>
      <w:r w:rsidRPr="00DD4ADB">
        <w:t>зигота</w:t>
      </w:r>
    </w:p>
    <w:p w:rsidR="00DD4ADB" w:rsidRPr="00DD4ADB" w:rsidRDefault="00DD4ADB" w:rsidP="00DD4ADB">
      <w:pPr>
        <w:numPr>
          <w:ilvl w:val="1"/>
          <w:numId w:val="21"/>
        </w:numPr>
        <w:tabs>
          <w:tab w:val="clear" w:pos="1440"/>
          <w:tab w:val="num" w:pos="0"/>
        </w:tabs>
        <w:autoSpaceDE w:val="0"/>
        <w:autoSpaceDN w:val="0"/>
        <w:adjustRightInd w:val="0"/>
        <w:spacing w:after="200" w:line="276" w:lineRule="auto"/>
        <w:ind w:left="0" w:firstLine="0"/>
        <w:contextualSpacing/>
        <w:jc w:val="both"/>
      </w:pPr>
      <w:r w:rsidRPr="00DD4ADB">
        <w:t>заросток</w:t>
      </w:r>
    </w:p>
    <w:p w:rsidR="00DD4ADB" w:rsidRPr="00DD4ADB" w:rsidRDefault="00DD4ADB" w:rsidP="00DD4ADB">
      <w:pPr>
        <w:autoSpaceDE w:val="0"/>
        <w:autoSpaceDN w:val="0"/>
        <w:adjustRightInd w:val="0"/>
        <w:ind w:left="720"/>
        <w:contextualSpacing/>
        <w:jc w:val="both"/>
        <w:rPr>
          <w:color w:val="000000"/>
        </w:rPr>
      </w:pPr>
      <w:r w:rsidRPr="00DD4ADB">
        <w:rPr>
          <w:color w:val="000000"/>
        </w:rPr>
        <w:t>Ответ:</w:t>
      </w:r>
    </w:p>
    <w:tbl>
      <w:tblPr>
        <w:tblStyle w:val="1"/>
        <w:tblpPr w:leftFromText="180" w:rightFromText="180" w:vertAnchor="text" w:horzAnchor="page" w:tblpX="2505" w:tblpY="-121"/>
        <w:tblW w:w="0" w:type="auto"/>
        <w:tblLook w:val="04A0" w:firstRow="1" w:lastRow="0" w:firstColumn="1" w:lastColumn="0" w:noHBand="0" w:noVBand="1"/>
      </w:tblPr>
      <w:tblGrid>
        <w:gridCol w:w="1052"/>
        <w:gridCol w:w="1052"/>
      </w:tblGrid>
      <w:tr w:rsidR="00DD4ADB" w:rsidRPr="00DD4ADB" w:rsidTr="00980D8A">
        <w:trPr>
          <w:trHeight w:val="273"/>
        </w:trPr>
        <w:tc>
          <w:tcPr>
            <w:tcW w:w="1052" w:type="dxa"/>
          </w:tcPr>
          <w:p w:rsidR="00DD4ADB" w:rsidRPr="00DD4ADB" w:rsidRDefault="00DD4ADB" w:rsidP="00DD4ADB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052" w:type="dxa"/>
          </w:tcPr>
          <w:p w:rsidR="00DD4ADB" w:rsidRPr="00DD4ADB" w:rsidRDefault="00DD4ADB" w:rsidP="00DD4ADB">
            <w:pPr>
              <w:contextualSpacing/>
              <w:jc w:val="both"/>
              <w:rPr>
                <w:color w:val="000000"/>
              </w:rPr>
            </w:pPr>
          </w:p>
        </w:tc>
      </w:tr>
    </w:tbl>
    <w:p w:rsidR="00DD4ADB" w:rsidRPr="00DD4ADB" w:rsidRDefault="00DD4ADB" w:rsidP="00DD4ADB">
      <w:pPr>
        <w:autoSpaceDE w:val="0"/>
        <w:autoSpaceDN w:val="0"/>
        <w:adjustRightInd w:val="0"/>
        <w:jc w:val="both"/>
        <w:rPr>
          <w:color w:val="000000"/>
        </w:rPr>
      </w:pPr>
    </w:p>
    <w:p w:rsidR="00DD4ADB" w:rsidRPr="00DD4ADB" w:rsidRDefault="00DD4ADB" w:rsidP="00DD4A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D4ADB">
        <w:rPr>
          <w:rFonts w:eastAsiaTheme="minorHAnsi"/>
          <w:lang w:eastAsia="en-US"/>
        </w:rPr>
        <w:t>8.Установите со</w:t>
      </w:r>
      <w:r w:rsidRPr="00DD4ADB">
        <w:rPr>
          <w:rFonts w:eastAsiaTheme="minorHAnsi"/>
          <w:lang w:eastAsia="en-US"/>
        </w:rPr>
        <w:softHyphen/>
        <w:t>от</w:t>
      </w:r>
      <w:r w:rsidRPr="00DD4ADB">
        <w:rPr>
          <w:rFonts w:eastAsiaTheme="minorHAnsi"/>
          <w:lang w:eastAsia="en-US"/>
        </w:rPr>
        <w:softHyphen/>
        <w:t>вет</w:t>
      </w:r>
      <w:r w:rsidRPr="00DD4ADB">
        <w:rPr>
          <w:rFonts w:eastAsiaTheme="minorHAnsi"/>
          <w:lang w:eastAsia="en-US"/>
        </w:rPr>
        <w:softHyphen/>
        <w:t>ствие между ор</w:t>
      </w:r>
      <w:r w:rsidRPr="00DD4ADB">
        <w:rPr>
          <w:rFonts w:eastAsiaTheme="minorHAnsi"/>
          <w:lang w:eastAsia="en-US"/>
        </w:rPr>
        <w:softHyphen/>
        <w:t>га</w:t>
      </w:r>
      <w:r w:rsidRPr="00DD4ADB">
        <w:rPr>
          <w:rFonts w:eastAsiaTheme="minorHAnsi"/>
          <w:lang w:eastAsia="en-US"/>
        </w:rPr>
        <w:softHyphen/>
        <w:t>на</w:t>
      </w:r>
      <w:r w:rsidRPr="00DD4ADB">
        <w:rPr>
          <w:rFonts w:eastAsiaTheme="minorHAnsi"/>
          <w:lang w:eastAsia="en-US"/>
        </w:rPr>
        <w:softHyphen/>
        <w:t>ми и за</w:t>
      </w:r>
      <w:r w:rsidRPr="00DD4ADB">
        <w:rPr>
          <w:rFonts w:eastAsiaTheme="minorHAnsi"/>
          <w:lang w:eastAsia="en-US"/>
        </w:rPr>
        <w:softHyphen/>
        <w:t>ро</w:t>
      </w:r>
      <w:r w:rsidRPr="00DD4ADB">
        <w:rPr>
          <w:rFonts w:eastAsiaTheme="minorHAnsi"/>
          <w:lang w:eastAsia="en-US"/>
        </w:rPr>
        <w:softHyphen/>
        <w:t>ды</w:t>
      </w:r>
      <w:r w:rsidRPr="00DD4ADB">
        <w:rPr>
          <w:rFonts w:eastAsiaTheme="minorHAnsi"/>
          <w:lang w:eastAsia="en-US"/>
        </w:rPr>
        <w:softHyphen/>
        <w:t>ше</w:t>
      </w:r>
      <w:r w:rsidRPr="00DD4ADB">
        <w:rPr>
          <w:rFonts w:eastAsiaTheme="minorHAnsi"/>
          <w:lang w:eastAsia="en-US"/>
        </w:rPr>
        <w:softHyphen/>
        <w:t>вы</w:t>
      </w:r>
      <w:r w:rsidRPr="00DD4ADB">
        <w:rPr>
          <w:rFonts w:eastAsiaTheme="minorHAnsi"/>
          <w:lang w:eastAsia="en-US"/>
        </w:rPr>
        <w:softHyphen/>
        <w:t>ми листками, из ко</w:t>
      </w:r>
      <w:r w:rsidRPr="00DD4ADB">
        <w:rPr>
          <w:rFonts w:eastAsiaTheme="minorHAnsi"/>
          <w:lang w:eastAsia="en-US"/>
        </w:rPr>
        <w:softHyphen/>
        <w:t>то</w:t>
      </w:r>
      <w:r w:rsidRPr="00DD4ADB">
        <w:rPr>
          <w:rFonts w:eastAsiaTheme="minorHAnsi"/>
          <w:lang w:eastAsia="en-US"/>
        </w:rPr>
        <w:softHyphen/>
        <w:t>рых они развиваются.</w:t>
      </w:r>
    </w:p>
    <w:tbl>
      <w:tblPr>
        <w:tblW w:w="8460" w:type="dxa"/>
        <w:tblLook w:val="04A0" w:firstRow="1" w:lastRow="0" w:firstColumn="1" w:lastColumn="0" w:noHBand="0" w:noVBand="1"/>
      </w:tblPr>
      <w:tblGrid>
        <w:gridCol w:w="5100"/>
        <w:gridCol w:w="3360"/>
      </w:tblGrid>
      <w:tr w:rsidR="00DD4ADB" w:rsidRPr="00DD4ADB" w:rsidTr="00980D8A">
        <w:tc>
          <w:tcPr>
            <w:tcW w:w="51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 ОРГАНЫ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ЗАРОДЫШЕВЫЕ ЛИСТКИ</w:t>
            </w:r>
          </w:p>
        </w:tc>
      </w:tr>
      <w:tr w:rsidR="00DD4ADB" w:rsidRPr="00DD4ADB" w:rsidTr="00980D8A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А) го</w:t>
            </w:r>
            <w:r w:rsidRPr="00DD4ADB">
              <w:rPr>
                <w:rFonts w:eastAsiaTheme="minorHAnsi"/>
                <w:lang w:eastAsia="en-US"/>
              </w:rPr>
              <w:softHyphen/>
              <w:t>лов</w:t>
            </w:r>
            <w:r w:rsidRPr="00DD4ADB">
              <w:rPr>
                <w:rFonts w:eastAsiaTheme="minorHAnsi"/>
                <w:lang w:eastAsia="en-US"/>
              </w:rPr>
              <w:softHyphen/>
              <w:t>ной мозг</w:t>
            </w:r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Б) тон</w:t>
            </w:r>
            <w:r w:rsidRPr="00DD4ADB">
              <w:rPr>
                <w:rFonts w:eastAsiaTheme="minorHAnsi"/>
                <w:lang w:eastAsia="en-US"/>
              </w:rPr>
              <w:softHyphen/>
              <w:t>кая кишка</w:t>
            </w:r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В) хрящи</w:t>
            </w:r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Г) мышцы</w:t>
            </w:r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Д) под</w:t>
            </w:r>
            <w:r w:rsidRPr="00DD4ADB">
              <w:rPr>
                <w:rFonts w:eastAsiaTheme="minorHAnsi"/>
                <w:lang w:eastAsia="en-US"/>
              </w:rPr>
              <w:softHyphen/>
              <w:t>же</w:t>
            </w:r>
            <w:r w:rsidRPr="00DD4ADB">
              <w:rPr>
                <w:rFonts w:eastAsiaTheme="minorHAnsi"/>
                <w:lang w:eastAsia="en-US"/>
              </w:rPr>
              <w:softHyphen/>
              <w:t>лу</w:t>
            </w:r>
            <w:r w:rsidRPr="00DD4ADB">
              <w:rPr>
                <w:rFonts w:eastAsiaTheme="minorHAnsi"/>
                <w:lang w:eastAsia="en-US"/>
              </w:rPr>
              <w:softHyphen/>
              <w:t>доч</w:t>
            </w:r>
            <w:r w:rsidRPr="00DD4ADB">
              <w:rPr>
                <w:rFonts w:eastAsiaTheme="minorHAnsi"/>
                <w:lang w:eastAsia="en-US"/>
              </w:rPr>
              <w:softHyphen/>
              <w:t>ная железа</w:t>
            </w:r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Е) волосы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1) эктодерма</w:t>
            </w:r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2) энтодерма</w:t>
            </w:r>
          </w:p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D4ADB">
              <w:rPr>
                <w:rFonts w:eastAsiaTheme="minorHAnsi"/>
                <w:lang w:eastAsia="en-US"/>
              </w:rPr>
              <w:t>3) мезодерма</w:t>
            </w:r>
          </w:p>
        </w:tc>
      </w:tr>
    </w:tbl>
    <w:p w:rsidR="00DD4ADB" w:rsidRPr="00DD4ADB" w:rsidRDefault="00DD4ADB" w:rsidP="00DD4A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D4ADB">
        <w:rPr>
          <w:rFonts w:eastAsia="TimesNewRoman"/>
          <w:lang w:eastAsia="en-US"/>
        </w:rPr>
        <w:t>Запишите в таблицу выбранные цифры под соответствующими буквами.</w:t>
      </w:r>
    </w:p>
    <w:p w:rsidR="00DD4ADB" w:rsidRPr="00DD4ADB" w:rsidRDefault="00DD4ADB" w:rsidP="00DD4A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D4ADB">
        <w:rPr>
          <w:rFonts w:eastAsiaTheme="minorHAnsi"/>
          <w:lang w:eastAsia="en-US"/>
        </w:rPr>
        <w:t xml:space="preserve">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3"/>
        <w:gridCol w:w="635"/>
        <w:gridCol w:w="640"/>
        <w:gridCol w:w="635"/>
        <w:gridCol w:w="600"/>
        <w:gridCol w:w="641"/>
      </w:tblGrid>
      <w:tr w:rsidR="00DD4ADB" w:rsidRPr="00DD4ADB" w:rsidTr="00980D8A">
        <w:trPr>
          <w:trHeight w:val="207"/>
        </w:trPr>
        <w:tc>
          <w:tcPr>
            <w:tcW w:w="643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А</w:t>
            </w:r>
          </w:p>
        </w:tc>
        <w:tc>
          <w:tcPr>
            <w:tcW w:w="635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Б</w:t>
            </w:r>
          </w:p>
        </w:tc>
        <w:tc>
          <w:tcPr>
            <w:tcW w:w="640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В</w:t>
            </w:r>
          </w:p>
        </w:tc>
        <w:tc>
          <w:tcPr>
            <w:tcW w:w="635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Г</w:t>
            </w:r>
          </w:p>
        </w:tc>
        <w:tc>
          <w:tcPr>
            <w:tcW w:w="600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Д</w:t>
            </w:r>
          </w:p>
        </w:tc>
        <w:tc>
          <w:tcPr>
            <w:tcW w:w="641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Е</w:t>
            </w:r>
          </w:p>
        </w:tc>
      </w:tr>
      <w:tr w:rsidR="00DD4ADB" w:rsidRPr="00DD4ADB" w:rsidTr="00980D8A">
        <w:trPr>
          <w:trHeight w:val="220"/>
        </w:trPr>
        <w:tc>
          <w:tcPr>
            <w:tcW w:w="643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5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40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5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00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41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DD4ADB" w:rsidRPr="00DD4ADB" w:rsidRDefault="00DD4ADB" w:rsidP="00DD4ADB">
      <w:pPr>
        <w:jc w:val="both"/>
      </w:pPr>
    </w:p>
    <w:p w:rsidR="00DD4ADB" w:rsidRPr="00DD4ADB" w:rsidRDefault="00DD4ADB" w:rsidP="00DD4ADB">
      <w:pPr>
        <w:autoSpaceDE w:val="0"/>
        <w:autoSpaceDN w:val="0"/>
        <w:adjustRightInd w:val="0"/>
        <w:rPr>
          <w:color w:val="000000"/>
        </w:rPr>
      </w:pPr>
      <w:r w:rsidRPr="00DD4ADB">
        <w:t>9.</w:t>
      </w:r>
      <w:r w:rsidRPr="00DD4ADB">
        <w:rPr>
          <w:rFonts w:ascii="TimesNewRoman" w:eastAsia="TimesNewRoman" w:hAnsiTheme="minorHAnsi" w:cs="TimesNewRoman" w:hint="eastAsia"/>
          <w:sz w:val="19"/>
          <w:szCs w:val="19"/>
          <w:lang w:eastAsia="en-US"/>
        </w:rPr>
        <w:t xml:space="preserve"> </w:t>
      </w:r>
      <w:r w:rsidRPr="00DD4ADB">
        <w:rPr>
          <w:rFonts w:eastAsia="TimesNewRoman"/>
          <w:lang w:eastAsia="en-US"/>
        </w:rPr>
        <w:t xml:space="preserve">Выберите три верных ответа из шести и запишите в таблицу </w:t>
      </w:r>
      <w:r w:rsidRPr="00DD4ADB">
        <w:rPr>
          <w:rFonts w:eastAsia="TimesNewRoman"/>
          <w:b/>
          <w:bCs/>
          <w:lang w:eastAsia="en-US"/>
        </w:rPr>
        <w:t>цифры</w:t>
      </w:r>
      <w:r w:rsidRPr="00DD4ADB">
        <w:rPr>
          <w:rFonts w:eastAsia="TimesNewRoman"/>
          <w:lang w:eastAsia="en-US"/>
        </w:rPr>
        <w:t>, под которыми они указаны.</w:t>
      </w:r>
      <w:r w:rsidRPr="00DD4ADB">
        <w:rPr>
          <w:color w:val="000000"/>
        </w:rPr>
        <w:t xml:space="preserve"> </w:t>
      </w:r>
    </w:p>
    <w:p w:rsidR="00DD4ADB" w:rsidRPr="00DD4ADB" w:rsidRDefault="00DD4ADB" w:rsidP="00DD4ADB">
      <w:pPr>
        <w:jc w:val="both"/>
        <w:rPr>
          <w:color w:val="000000"/>
        </w:rPr>
      </w:pPr>
      <w:proofErr w:type="spellStart"/>
      <w:r w:rsidRPr="00DD4ADB">
        <w:rPr>
          <w:color w:val="000000"/>
        </w:rPr>
        <w:t>Темновая</w:t>
      </w:r>
      <w:proofErr w:type="spellEnd"/>
      <w:r w:rsidRPr="00DD4ADB">
        <w:rPr>
          <w:color w:val="000000"/>
        </w:rPr>
        <w:t xml:space="preserve"> фаза фотосинтеза характеризуется </w:t>
      </w:r>
    </w:p>
    <w:p w:rsidR="00DD4ADB" w:rsidRPr="00DD4ADB" w:rsidRDefault="00DD4ADB" w:rsidP="00DD4ADB">
      <w:pPr>
        <w:ind w:firstLine="375"/>
        <w:jc w:val="both"/>
        <w:rPr>
          <w:color w:val="000000"/>
        </w:rPr>
      </w:pPr>
      <w:r w:rsidRPr="00DD4ADB">
        <w:rPr>
          <w:color w:val="000000"/>
        </w:rPr>
        <w:t>1) протеканием процессов на внутренних мембранах хлоропластов</w:t>
      </w:r>
    </w:p>
    <w:p w:rsidR="00DD4ADB" w:rsidRPr="00DD4ADB" w:rsidRDefault="00DD4ADB" w:rsidP="00DD4ADB">
      <w:pPr>
        <w:ind w:firstLine="375"/>
        <w:jc w:val="both"/>
        <w:rPr>
          <w:color w:val="000000"/>
        </w:rPr>
      </w:pPr>
      <w:r w:rsidRPr="00DD4ADB">
        <w:rPr>
          <w:color w:val="000000"/>
        </w:rPr>
        <w:t>2) синтезом глюкозы</w:t>
      </w:r>
    </w:p>
    <w:p w:rsidR="00DD4ADB" w:rsidRPr="00DD4ADB" w:rsidRDefault="00DD4ADB" w:rsidP="00DD4ADB">
      <w:pPr>
        <w:ind w:firstLine="375"/>
        <w:jc w:val="both"/>
        <w:rPr>
          <w:color w:val="000000"/>
        </w:rPr>
      </w:pPr>
      <w:r w:rsidRPr="00DD4ADB">
        <w:rPr>
          <w:color w:val="000000"/>
        </w:rPr>
        <w:t>3) фиксацией углекислого газа</w:t>
      </w:r>
    </w:p>
    <w:p w:rsidR="00DD4ADB" w:rsidRPr="00DD4ADB" w:rsidRDefault="00DD4ADB" w:rsidP="00DD4ADB">
      <w:pPr>
        <w:ind w:firstLine="375"/>
        <w:jc w:val="both"/>
        <w:rPr>
          <w:color w:val="000000"/>
        </w:rPr>
      </w:pPr>
      <w:r w:rsidRPr="00DD4ADB">
        <w:rPr>
          <w:color w:val="000000"/>
        </w:rPr>
        <w:lastRenderedPageBreak/>
        <w:t>4) протеканием процессов в строме хлоропластов</w:t>
      </w:r>
    </w:p>
    <w:p w:rsidR="00DD4ADB" w:rsidRPr="00DD4ADB" w:rsidRDefault="00DD4ADB" w:rsidP="00DD4ADB">
      <w:pPr>
        <w:ind w:firstLine="375"/>
        <w:jc w:val="both"/>
        <w:rPr>
          <w:color w:val="000000"/>
        </w:rPr>
      </w:pPr>
      <w:r w:rsidRPr="00DD4ADB">
        <w:rPr>
          <w:color w:val="000000"/>
        </w:rPr>
        <w:t>5) наличием фотолиза воды</w:t>
      </w:r>
    </w:p>
    <w:p w:rsidR="00DD4ADB" w:rsidRPr="00DD4ADB" w:rsidRDefault="00DD4ADB" w:rsidP="00DD4ADB">
      <w:pPr>
        <w:ind w:firstLine="375"/>
        <w:rPr>
          <w:color w:val="000000"/>
        </w:rPr>
      </w:pPr>
      <w:r w:rsidRPr="00DD4ADB">
        <w:rPr>
          <w:color w:val="000000"/>
        </w:rPr>
        <w:t>6) образованием АТФ</w:t>
      </w:r>
    </w:p>
    <w:p w:rsidR="00DD4ADB" w:rsidRPr="00DD4ADB" w:rsidRDefault="00DD4ADB" w:rsidP="00DD4ADB">
      <w:pPr>
        <w:ind w:firstLine="375"/>
        <w:rPr>
          <w:color w:val="000000"/>
        </w:rPr>
      </w:pPr>
      <w:proofErr w:type="gramStart"/>
      <w:r w:rsidRPr="00DD4ADB">
        <w:rPr>
          <w:color w:val="000000"/>
        </w:rPr>
        <w:t>Ответ :</w:t>
      </w:r>
      <w:proofErr w:type="gramEnd"/>
    </w:p>
    <w:tbl>
      <w:tblPr>
        <w:tblStyle w:val="1"/>
        <w:tblpPr w:leftFromText="180" w:rightFromText="180" w:vertAnchor="text" w:horzAnchor="page" w:tblpX="2505" w:tblpY="-121"/>
        <w:tblW w:w="0" w:type="auto"/>
        <w:tblLook w:val="04A0" w:firstRow="1" w:lastRow="0" w:firstColumn="1" w:lastColumn="0" w:noHBand="0" w:noVBand="1"/>
      </w:tblPr>
      <w:tblGrid>
        <w:gridCol w:w="1052"/>
        <w:gridCol w:w="1052"/>
        <w:gridCol w:w="1052"/>
      </w:tblGrid>
      <w:tr w:rsidR="00DD4ADB" w:rsidRPr="00DD4ADB" w:rsidTr="00980D8A">
        <w:trPr>
          <w:trHeight w:val="273"/>
        </w:trPr>
        <w:tc>
          <w:tcPr>
            <w:tcW w:w="1052" w:type="dxa"/>
          </w:tcPr>
          <w:p w:rsidR="00DD4ADB" w:rsidRPr="00DD4ADB" w:rsidRDefault="00DD4ADB" w:rsidP="00DD4ADB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052" w:type="dxa"/>
          </w:tcPr>
          <w:p w:rsidR="00DD4ADB" w:rsidRPr="00DD4ADB" w:rsidRDefault="00DD4ADB" w:rsidP="00DD4ADB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052" w:type="dxa"/>
          </w:tcPr>
          <w:p w:rsidR="00DD4ADB" w:rsidRPr="00DD4ADB" w:rsidRDefault="00DD4ADB" w:rsidP="00DD4ADB">
            <w:pPr>
              <w:contextualSpacing/>
              <w:jc w:val="both"/>
              <w:rPr>
                <w:color w:val="000000"/>
              </w:rPr>
            </w:pPr>
          </w:p>
        </w:tc>
      </w:tr>
    </w:tbl>
    <w:p w:rsidR="00DD4ADB" w:rsidRPr="00DD4ADB" w:rsidRDefault="00DD4ADB" w:rsidP="00DD4ADB">
      <w:pPr>
        <w:ind w:firstLine="375"/>
        <w:rPr>
          <w:color w:val="000000"/>
        </w:rPr>
      </w:pPr>
    </w:p>
    <w:p w:rsidR="00DD4ADB" w:rsidRPr="00DD4ADB" w:rsidRDefault="00DD4ADB" w:rsidP="00DD4ADB">
      <w:pPr>
        <w:jc w:val="both"/>
      </w:pPr>
      <w:r w:rsidRPr="00DD4ADB">
        <w:t>10. Установите со</w:t>
      </w:r>
      <w:r w:rsidRPr="00DD4ADB">
        <w:softHyphen/>
        <w:t>от</w:t>
      </w:r>
      <w:r w:rsidRPr="00DD4ADB">
        <w:softHyphen/>
        <w:t>вет</w:t>
      </w:r>
      <w:r w:rsidRPr="00DD4ADB">
        <w:softHyphen/>
        <w:t>ствие между ха</w:t>
      </w:r>
      <w:r w:rsidRPr="00DD4ADB">
        <w:softHyphen/>
        <w:t>рак</w:t>
      </w:r>
      <w:r w:rsidRPr="00DD4ADB">
        <w:softHyphen/>
        <w:t>те</w:t>
      </w:r>
      <w:r w:rsidRPr="00DD4ADB">
        <w:softHyphen/>
        <w:t>ри</w:t>
      </w:r>
      <w:r w:rsidRPr="00DD4ADB">
        <w:softHyphen/>
        <w:t>сти</w:t>
      </w:r>
      <w:r w:rsidRPr="00DD4ADB">
        <w:softHyphen/>
        <w:t>кой му</w:t>
      </w:r>
      <w:r w:rsidRPr="00DD4ADB">
        <w:softHyphen/>
        <w:t>та</w:t>
      </w:r>
      <w:r w:rsidRPr="00DD4ADB">
        <w:softHyphen/>
        <w:t>ции и её видом.</w:t>
      </w:r>
    </w:p>
    <w:tbl>
      <w:tblPr>
        <w:tblW w:w="7893" w:type="dxa"/>
        <w:tblLook w:val="04A0" w:firstRow="1" w:lastRow="0" w:firstColumn="1" w:lastColumn="0" w:noHBand="0" w:noVBand="1"/>
      </w:tblPr>
      <w:tblGrid>
        <w:gridCol w:w="6087"/>
        <w:gridCol w:w="1806"/>
      </w:tblGrid>
      <w:tr w:rsidR="00DD4ADB" w:rsidRPr="00DD4ADB" w:rsidTr="00980D8A">
        <w:trPr>
          <w:trHeight w:val="234"/>
        </w:trPr>
        <w:tc>
          <w:tcPr>
            <w:tcW w:w="6087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4ADB" w:rsidRPr="00DD4ADB" w:rsidRDefault="00DD4ADB" w:rsidP="00DD4ADB">
            <w:pPr>
              <w:jc w:val="both"/>
            </w:pPr>
            <w:r w:rsidRPr="00DD4ADB">
              <w:t> ХАРАКТЕРИСТИКА</w:t>
            </w:r>
          </w:p>
          <w:p w:rsidR="00DD4ADB" w:rsidRPr="00DD4ADB" w:rsidRDefault="00DD4ADB" w:rsidP="00DD4ADB">
            <w:pPr>
              <w:jc w:val="both"/>
            </w:pPr>
            <w:r w:rsidRPr="00DD4ADB">
              <w:t>A) изменение по</w:t>
            </w:r>
            <w:r w:rsidRPr="00DD4ADB">
              <w:softHyphen/>
              <w:t>сле</w:t>
            </w:r>
            <w:r w:rsidRPr="00DD4ADB">
              <w:softHyphen/>
              <w:t>до</w:t>
            </w:r>
            <w:r w:rsidRPr="00DD4ADB">
              <w:softHyphen/>
              <w:t>ва</w:t>
            </w:r>
            <w:r w:rsidRPr="00DD4ADB">
              <w:softHyphen/>
              <w:t>тель</w:t>
            </w:r>
            <w:r w:rsidRPr="00DD4ADB">
              <w:softHyphen/>
              <w:t>но</w:t>
            </w:r>
            <w:r w:rsidRPr="00DD4ADB">
              <w:softHyphen/>
              <w:t>сти нук</w:t>
            </w:r>
            <w:r w:rsidRPr="00DD4ADB">
              <w:softHyphen/>
              <w:t>лео</w:t>
            </w:r>
            <w:r w:rsidRPr="00DD4ADB">
              <w:softHyphen/>
              <w:t>ти</w:t>
            </w:r>
            <w:r w:rsidRPr="00DD4ADB">
              <w:softHyphen/>
              <w:t>дов в мо</w:t>
            </w:r>
            <w:r w:rsidRPr="00DD4ADB">
              <w:softHyphen/>
              <w:t>ле</w:t>
            </w:r>
            <w:r w:rsidRPr="00DD4ADB">
              <w:softHyphen/>
              <w:t>ку</w:t>
            </w:r>
            <w:r w:rsidRPr="00DD4ADB">
              <w:softHyphen/>
              <w:t>ле ДНК</w:t>
            </w:r>
          </w:p>
          <w:p w:rsidR="00DD4ADB" w:rsidRPr="00DD4ADB" w:rsidRDefault="00DD4ADB" w:rsidP="00DD4ADB">
            <w:pPr>
              <w:jc w:val="both"/>
            </w:pPr>
            <w:r w:rsidRPr="00DD4ADB">
              <w:t>Б) из</w:t>
            </w:r>
            <w:r w:rsidRPr="00DD4ADB">
              <w:softHyphen/>
              <w:t>ме</w:t>
            </w:r>
            <w:r w:rsidRPr="00DD4ADB">
              <w:softHyphen/>
              <w:t>не</w:t>
            </w:r>
            <w:r w:rsidRPr="00DD4ADB">
              <w:softHyphen/>
              <w:t>ние стро</w:t>
            </w:r>
            <w:r w:rsidRPr="00DD4ADB">
              <w:softHyphen/>
              <w:t>е</w:t>
            </w:r>
            <w:r w:rsidRPr="00DD4ADB">
              <w:softHyphen/>
              <w:t>ния хромосом</w:t>
            </w:r>
          </w:p>
          <w:p w:rsidR="00DD4ADB" w:rsidRPr="00DD4ADB" w:rsidRDefault="00DD4ADB" w:rsidP="00DD4ADB">
            <w:pPr>
              <w:jc w:val="both"/>
            </w:pPr>
            <w:r w:rsidRPr="00DD4ADB">
              <w:t>B) изменение числа хро</w:t>
            </w:r>
            <w:r w:rsidRPr="00DD4ADB">
              <w:softHyphen/>
              <w:t>мо</w:t>
            </w:r>
            <w:r w:rsidRPr="00DD4ADB">
              <w:softHyphen/>
              <w:t>сом в ядре</w:t>
            </w:r>
          </w:p>
          <w:p w:rsidR="00DD4ADB" w:rsidRPr="00DD4ADB" w:rsidRDefault="00DD4ADB" w:rsidP="00DD4ADB">
            <w:pPr>
              <w:jc w:val="both"/>
            </w:pPr>
            <w:r w:rsidRPr="00DD4ADB">
              <w:t>Г) полиплоидия</w:t>
            </w:r>
          </w:p>
          <w:p w:rsidR="00DD4ADB" w:rsidRPr="00DD4ADB" w:rsidRDefault="00DD4ADB" w:rsidP="00DD4ADB">
            <w:pPr>
              <w:jc w:val="both"/>
            </w:pPr>
            <w:r w:rsidRPr="00DD4ADB">
              <w:t>Д) из</w:t>
            </w:r>
            <w:r w:rsidRPr="00DD4ADB">
              <w:softHyphen/>
              <w:t>ме</w:t>
            </w:r>
            <w:r w:rsidRPr="00DD4ADB">
              <w:softHyphen/>
              <w:t>не</w:t>
            </w:r>
            <w:r w:rsidRPr="00DD4ADB">
              <w:softHyphen/>
              <w:t>ние по</w:t>
            </w:r>
            <w:r w:rsidRPr="00DD4ADB">
              <w:softHyphen/>
              <w:t>сле</w:t>
            </w:r>
            <w:r w:rsidRPr="00DD4ADB">
              <w:softHyphen/>
              <w:t>до</w:t>
            </w:r>
            <w:r w:rsidRPr="00DD4ADB">
              <w:softHyphen/>
              <w:t>ва</w:t>
            </w:r>
            <w:r w:rsidRPr="00DD4ADB">
              <w:softHyphen/>
              <w:t>тель</w:t>
            </w:r>
            <w:r w:rsidRPr="00DD4ADB">
              <w:softHyphen/>
              <w:t>но</w:t>
            </w:r>
            <w:r w:rsidRPr="00DD4ADB">
              <w:softHyphen/>
              <w:t>сти рас</w:t>
            </w:r>
            <w:r w:rsidRPr="00DD4ADB">
              <w:softHyphen/>
              <w:t>по</w:t>
            </w:r>
            <w:r w:rsidRPr="00DD4ADB">
              <w:softHyphen/>
              <w:t>ло</w:t>
            </w:r>
            <w:r w:rsidRPr="00DD4ADB">
              <w:softHyphen/>
              <w:t>же</w:t>
            </w:r>
            <w:r w:rsidRPr="00DD4ADB">
              <w:softHyphen/>
              <w:t>ния генов</w:t>
            </w:r>
          </w:p>
        </w:tc>
        <w:tc>
          <w:tcPr>
            <w:tcW w:w="18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D4ADB" w:rsidRPr="00DD4ADB" w:rsidRDefault="00DD4ADB" w:rsidP="00DD4ADB">
            <w:pPr>
              <w:jc w:val="both"/>
            </w:pPr>
            <w:r w:rsidRPr="00DD4ADB">
              <w:t>ВИД МУТАЦИИ</w:t>
            </w:r>
          </w:p>
        </w:tc>
      </w:tr>
      <w:tr w:rsidR="00DD4ADB" w:rsidRPr="00DD4ADB" w:rsidTr="00980D8A">
        <w:trPr>
          <w:trHeight w:val="1140"/>
        </w:trPr>
        <w:tc>
          <w:tcPr>
            <w:tcW w:w="0" w:type="auto"/>
            <w:vMerge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D4ADB" w:rsidRPr="00DD4ADB" w:rsidRDefault="00DD4ADB" w:rsidP="00DD4ADB">
            <w:pPr>
              <w:jc w:val="both"/>
            </w:pPr>
          </w:p>
        </w:tc>
        <w:tc>
          <w:tcPr>
            <w:tcW w:w="1806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D4ADB" w:rsidRPr="00DD4ADB" w:rsidRDefault="00DD4ADB" w:rsidP="00DD4ADB">
            <w:pPr>
              <w:jc w:val="both"/>
            </w:pPr>
            <w:r w:rsidRPr="00DD4ADB">
              <w:t>1) генная</w:t>
            </w:r>
          </w:p>
          <w:p w:rsidR="00DD4ADB" w:rsidRPr="00DD4ADB" w:rsidRDefault="00DD4ADB" w:rsidP="00DD4ADB">
            <w:pPr>
              <w:jc w:val="both"/>
            </w:pPr>
            <w:r w:rsidRPr="00DD4ADB">
              <w:t>2) хромосомная</w:t>
            </w:r>
          </w:p>
          <w:p w:rsidR="00DD4ADB" w:rsidRPr="00DD4ADB" w:rsidRDefault="00DD4ADB" w:rsidP="00DD4ADB">
            <w:pPr>
              <w:jc w:val="both"/>
            </w:pPr>
            <w:r w:rsidRPr="00DD4ADB">
              <w:t>3) геномная</w:t>
            </w:r>
          </w:p>
        </w:tc>
      </w:tr>
    </w:tbl>
    <w:tbl>
      <w:tblPr>
        <w:tblStyle w:val="1"/>
        <w:tblpPr w:leftFromText="180" w:rightFromText="180" w:vertAnchor="text" w:horzAnchor="page" w:tblpX="9772" w:tblpY="98"/>
        <w:tblW w:w="0" w:type="auto"/>
        <w:tblLook w:val="04A0" w:firstRow="1" w:lastRow="0" w:firstColumn="1" w:lastColumn="0" w:noHBand="0" w:noVBand="1"/>
      </w:tblPr>
      <w:tblGrid>
        <w:gridCol w:w="643"/>
        <w:gridCol w:w="635"/>
        <w:gridCol w:w="640"/>
        <w:gridCol w:w="635"/>
        <w:gridCol w:w="600"/>
      </w:tblGrid>
      <w:tr w:rsidR="00DD4ADB" w:rsidRPr="00DD4ADB" w:rsidTr="00980D8A">
        <w:trPr>
          <w:trHeight w:val="207"/>
        </w:trPr>
        <w:tc>
          <w:tcPr>
            <w:tcW w:w="643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А</w:t>
            </w:r>
          </w:p>
        </w:tc>
        <w:tc>
          <w:tcPr>
            <w:tcW w:w="635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Б</w:t>
            </w:r>
          </w:p>
        </w:tc>
        <w:tc>
          <w:tcPr>
            <w:tcW w:w="640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В</w:t>
            </w:r>
          </w:p>
        </w:tc>
        <w:tc>
          <w:tcPr>
            <w:tcW w:w="635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Г</w:t>
            </w:r>
          </w:p>
        </w:tc>
        <w:tc>
          <w:tcPr>
            <w:tcW w:w="600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Д</w:t>
            </w:r>
          </w:p>
        </w:tc>
      </w:tr>
      <w:tr w:rsidR="00DD4ADB" w:rsidRPr="00DD4ADB" w:rsidTr="00980D8A">
        <w:trPr>
          <w:trHeight w:val="220"/>
        </w:trPr>
        <w:tc>
          <w:tcPr>
            <w:tcW w:w="643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5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40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5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00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DD4ADB" w:rsidRPr="00DD4ADB" w:rsidRDefault="00DD4ADB" w:rsidP="00DD4ADB">
      <w:pPr>
        <w:autoSpaceDE w:val="0"/>
        <w:autoSpaceDN w:val="0"/>
        <w:adjustRightInd w:val="0"/>
      </w:pPr>
      <w:r w:rsidRPr="00DD4ADB">
        <w:t>Ответ:</w:t>
      </w:r>
    </w:p>
    <w:p w:rsidR="00DD4ADB" w:rsidRPr="00DD4ADB" w:rsidRDefault="00DD4ADB" w:rsidP="00DD4ADB">
      <w:pPr>
        <w:autoSpaceDE w:val="0"/>
        <w:autoSpaceDN w:val="0"/>
        <w:adjustRightInd w:val="0"/>
      </w:pPr>
    </w:p>
    <w:p w:rsidR="00DD4ADB" w:rsidRPr="00DD4ADB" w:rsidRDefault="00DD4ADB" w:rsidP="00DD4ADB">
      <w:pPr>
        <w:autoSpaceDE w:val="0"/>
        <w:autoSpaceDN w:val="0"/>
        <w:adjustRightInd w:val="0"/>
      </w:pPr>
    </w:p>
    <w:p w:rsidR="00DD4ADB" w:rsidRPr="00DD4ADB" w:rsidRDefault="00DD4ADB" w:rsidP="00DD4ADB">
      <w:pPr>
        <w:jc w:val="both"/>
      </w:pPr>
    </w:p>
    <w:p w:rsidR="00DD4ADB" w:rsidRPr="00DD4ADB" w:rsidRDefault="00DD4ADB" w:rsidP="00DD4ADB">
      <w:pPr>
        <w:jc w:val="both"/>
      </w:pPr>
      <w:r w:rsidRPr="00DD4ADB">
        <w:t>11.Проанализируйте таблицу «Энергетический обмен». Заполните пустые ячейки таблицы, используя термины, приведённые в списке.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139"/>
        <w:gridCol w:w="2945"/>
        <w:gridCol w:w="2630"/>
      </w:tblGrid>
      <w:tr w:rsidR="00DD4ADB" w:rsidRPr="00DD4ADB" w:rsidTr="00980D8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center"/>
              <w:rPr>
                <w:b/>
              </w:rPr>
            </w:pPr>
            <w:r w:rsidRPr="00DD4ADB">
              <w:rPr>
                <w:b/>
              </w:rPr>
              <w:t>Этапы обмена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center"/>
              <w:rPr>
                <w:b/>
              </w:rPr>
            </w:pPr>
            <w:r w:rsidRPr="00DD4ADB">
              <w:rPr>
                <w:b/>
              </w:rPr>
              <w:t>Процессы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center"/>
              <w:rPr>
                <w:b/>
              </w:rPr>
            </w:pPr>
            <w:r w:rsidRPr="00DD4ADB">
              <w:rPr>
                <w:b/>
              </w:rPr>
              <w:t>Результаты накопления энергии</w:t>
            </w:r>
          </w:p>
        </w:tc>
      </w:tr>
      <w:tr w:rsidR="00DD4ADB" w:rsidRPr="00DD4ADB" w:rsidTr="00980D8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DB" w:rsidRPr="00DD4ADB" w:rsidRDefault="00DD4ADB" w:rsidP="00DD4ADB">
            <w:pPr>
              <w:jc w:val="both"/>
            </w:pPr>
            <w:r w:rsidRPr="00DD4ADB">
              <w:t>__________(А)</w:t>
            </w:r>
          </w:p>
          <w:p w:rsidR="00DD4ADB" w:rsidRPr="00DD4ADB" w:rsidRDefault="00DD4ADB" w:rsidP="00DD4ADB">
            <w:pPr>
              <w:jc w:val="both"/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both"/>
            </w:pPr>
            <w:r w:rsidRPr="00DD4ADB">
              <w:t>расщепление биополимеров до мономеров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both"/>
            </w:pPr>
            <w:r w:rsidRPr="00DD4ADB">
              <w:t>вся энергия рассеивается</w:t>
            </w:r>
          </w:p>
        </w:tc>
      </w:tr>
      <w:tr w:rsidR="00DD4ADB" w:rsidRPr="00DD4ADB" w:rsidTr="00980D8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both"/>
            </w:pPr>
            <w:r w:rsidRPr="00DD4ADB">
              <w:t>бескислородный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both"/>
            </w:pPr>
            <w:r w:rsidRPr="00DD4ADB">
              <w:t>ферментативное расщепление глюкозы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DB" w:rsidRPr="00DD4ADB" w:rsidRDefault="00DD4ADB" w:rsidP="00DD4ADB">
            <w:pPr>
              <w:jc w:val="both"/>
            </w:pPr>
            <w:r w:rsidRPr="00DD4ADB">
              <w:t>_________________(Б)</w:t>
            </w:r>
          </w:p>
          <w:p w:rsidR="00DD4ADB" w:rsidRPr="00DD4ADB" w:rsidRDefault="00DD4ADB" w:rsidP="00DD4ADB">
            <w:pPr>
              <w:jc w:val="both"/>
            </w:pPr>
          </w:p>
        </w:tc>
      </w:tr>
      <w:tr w:rsidR="00DD4ADB" w:rsidRPr="00DD4ADB" w:rsidTr="00980D8A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both"/>
            </w:pPr>
            <w:r w:rsidRPr="00DD4ADB">
              <w:t>аэробный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DB" w:rsidRPr="00DD4ADB" w:rsidRDefault="00DD4ADB" w:rsidP="00DD4ADB">
            <w:pPr>
              <w:jc w:val="both"/>
            </w:pPr>
            <w:r w:rsidRPr="00DD4ADB">
              <w:t>____________________(В)</w:t>
            </w:r>
          </w:p>
          <w:p w:rsidR="00DD4ADB" w:rsidRPr="00DD4ADB" w:rsidRDefault="00DD4ADB" w:rsidP="00DD4ADB">
            <w:pPr>
              <w:jc w:val="both"/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both"/>
            </w:pPr>
            <w:r w:rsidRPr="00DD4ADB">
              <w:t>образование 36 молекул АТФ</w:t>
            </w:r>
          </w:p>
        </w:tc>
      </w:tr>
    </w:tbl>
    <w:p w:rsidR="00DD4ADB" w:rsidRPr="00DD4ADB" w:rsidRDefault="00DD4ADB" w:rsidP="00DD4ADB">
      <w:pPr>
        <w:jc w:val="both"/>
        <w:rPr>
          <w:u w:val="single"/>
        </w:rPr>
      </w:pPr>
      <w:r w:rsidRPr="00DD4ADB">
        <w:rPr>
          <w:u w:val="single"/>
        </w:rPr>
        <w:t>Список терминов</w:t>
      </w:r>
    </w:p>
    <w:p w:rsidR="00DD4ADB" w:rsidRPr="00DD4ADB" w:rsidRDefault="00DD4ADB" w:rsidP="00DD4ADB">
      <w:pPr>
        <w:numPr>
          <w:ilvl w:val="0"/>
          <w:numId w:val="22"/>
        </w:numPr>
        <w:spacing w:after="200" w:line="276" w:lineRule="auto"/>
        <w:ind w:left="0"/>
        <w:contextualSpacing/>
        <w:jc w:val="both"/>
      </w:pPr>
      <w:r w:rsidRPr="00DD4ADB">
        <w:t>анаэробный</w:t>
      </w:r>
    </w:p>
    <w:p w:rsidR="00DD4ADB" w:rsidRPr="00DD4ADB" w:rsidRDefault="00DD4ADB" w:rsidP="00DD4ADB">
      <w:pPr>
        <w:numPr>
          <w:ilvl w:val="0"/>
          <w:numId w:val="22"/>
        </w:numPr>
        <w:spacing w:after="200" w:line="276" w:lineRule="auto"/>
        <w:ind w:left="0"/>
        <w:contextualSpacing/>
        <w:jc w:val="both"/>
      </w:pPr>
      <w:r w:rsidRPr="00DD4ADB">
        <w:t>кислородный</w:t>
      </w:r>
    </w:p>
    <w:p w:rsidR="00DD4ADB" w:rsidRPr="00DD4ADB" w:rsidRDefault="00DD4ADB" w:rsidP="00DD4ADB">
      <w:pPr>
        <w:numPr>
          <w:ilvl w:val="0"/>
          <w:numId w:val="22"/>
        </w:numPr>
        <w:spacing w:after="200" w:line="276" w:lineRule="auto"/>
        <w:ind w:left="0"/>
        <w:contextualSpacing/>
        <w:jc w:val="both"/>
      </w:pPr>
      <w:proofErr w:type="spellStart"/>
      <w:r w:rsidRPr="00DD4ADB">
        <w:t>пресинтетический</w:t>
      </w:r>
      <w:proofErr w:type="spellEnd"/>
    </w:p>
    <w:p w:rsidR="00DD4ADB" w:rsidRPr="00DD4ADB" w:rsidRDefault="00DD4ADB" w:rsidP="00DD4ADB">
      <w:pPr>
        <w:numPr>
          <w:ilvl w:val="0"/>
          <w:numId w:val="22"/>
        </w:numPr>
        <w:spacing w:after="200" w:line="276" w:lineRule="auto"/>
        <w:ind w:left="0"/>
        <w:contextualSpacing/>
        <w:jc w:val="both"/>
      </w:pPr>
      <w:r w:rsidRPr="00DD4ADB">
        <w:t>подготовительный</w:t>
      </w:r>
    </w:p>
    <w:p w:rsidR="00DD4ADB" w:rsidRPr="00DD4ADB" w:rsidRDefault="00DD4ADB" w:rsidP="00DD4ADB">
      <w:pPr>
        <w:numPr>
          <w:ilvl w:val="0"/>
          <w:numId w:val="22"/>
        </w:numPr>
        <w:spacing w:after="200" w:line="276" w:lineRule="auto"/>
        <w:ind w:left="0"/>
        <w:contextualSpacing/>
        <w:jc w:val="both"/>
      </w:pPr>
      <w:r w:rsidRPr="00DD4ADB">
        <w:t>2 молекулы ПВК</w:t>
      </w:r>
    </w:p>
    <w:p w:rsidR="00DD4ADB" w:rsidRPr="00DD4ADB" w:rsidRDefault="00DD4ADB" w:rsidP="00DD4ADB">
      <w:pPr>
        <w:numPr>
          <w:ilvl w:val="0"/>
          <w:numId w:val="22"/>
        </w:numPr>
        <w:spacing w:after="200" w:line="276" w:lineRule="auto"/>
        <w:ind w:left="0"/>
        <w:contextualSpacing/>
        <w:jc w:val="both"/>
      </w:pPr>
      <w:r w:rsidRPr="00DD4ADB">
        <w:lastRenderedPageBreak/>
        <w:t>2 молекулы АТФ</w:t>
      </w:r>
    </w:p>
    <w:p w:rsidR="00DD4ADB" w:rsidRPr="00DD4ADB" w:rsidRDefault="00DD4ADB" w:rsidP="00DD4ADB">
      <w:pPr>
        <w:numPr>
          <w:ilvl w:val="0"/>
          <w:numId w:val="22"/>
        </w:numPr>
        <w:spacing w:after="200" w:line="276" w:lineRule="auto"/>
        <w:ind w:left="0"/>
        <w:contextualSpacing/>
        <w:jc w:val="both"/>
      </w:pPr>
      <w:r w:rsidRPr="00DD4ADB">
        <w:t xml:space="preserve">окислительное </w:t>
      </w:r>
      <w:proofErr w:type="spellStart"/>
      <w:r w:rsidRPr="00DD4ADB">
        <w:t>фосфорилирование</w:t>
      </w:r>
      <w:proofErr w:type="spellEnd"/>
    </w:p>
    <w:p w:rsidR="00DD4ADB" w:rsidRPr="00DD4ADB" w:rsidRDefault="00DD4ADB" w:rsidP="00DD4ADB">
      <w:pPr>
        <w:numPr>
          <w:ilvl w:val="0"/>
          <w:numId w:val="22"/>
        </w:numPr>
        <w:spacing w:after="200" w:line="276" w:lineRule="auto"/>
        <w:ind w:left="0"/>
        <w:contextualSpacing/>
        <w:jc w:val="both"/>
      </w:pPr>
      <w:r w:rsidRPr="00DD4ADB">
        <w:t>гликолиз</w:t>
      </w:r>
    </w:p>
    <w:tbl>
      <w:tblPr>
        <w:tblStyle w:val="1"/>
        <w:tblpPr w:leftFromText="180" w:rightFromText="180" w:vertAnchor="text" w:horzAnchor="page" w:tblpX="1869" w:tblpY="117"/>
        <w:tblW w:w="0" w:type="auto"/>
        <w:tblLook w:val="04A0" w:firstRow="1" w:lastRow="0" w:firstColumn="1" w:lastColumn="0" w:noHBand="0" w:noVBand="1"/>
      </w:tblPr>
      <w:tblGrid>
        <w:gridCol w:w="643"/>
        <w:gridCol w:w="635"/>
        <w:gridCol w:w="640"/>
      </w:tblGrid>
      <w:tr w:rsidR="00DD4ADB" w:rsidRPr="00DD4ADB" w:rsidTr="00980D8A">
        <w:trPr>
          <w:trHeight w:val="207"/>
        </w:trPr>
        <w:tc>
          <w:tcPr>
            <w:tcW w:w="643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А</w:t>
            </w:r>
          </w:p>
        </w:tc>
        <w:tc>
          <w:tcPr>
            <w:tcW w:w="635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Б</w:t>
            </w:r>
          </w:p>
        </w:tc>
        <w:tc>
          <w:tcPr>
            <w:tcW w:w="640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  <w:r w:rsidRPr="00DD4ADB">
              <w:t>В</w:t>
            </w:r>
          </w:p>
        </w:tc>
      </w:tr>
      <w:tr w:rsidR="00DD4ADB" w:rsidRPr="00DD4ADB" w:rsidTr="00980D8A">
        <w:trPr>
          <w:trHeight w:val="220"/>
        </w:trPr>
        <w:tc>
          <w:tcPr>
            <w:tcW w:w="643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35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40" w:type="dxa"/>
          </w:tcPr>
          <w:p w:rsidR="00DD4ADB" w:rsidRPr="00DD4ADB" w:rsidRDefault="00DD4ADB" w:rsidP="00DD4ADB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DD4ADB" w:rsidRPr="00DD4ADB" w:rsidRDefault="00DD4ADB" w:rsidP="00DD4ADB">
      <w:pPr>
        <w:contextualSpacing/>
        <w:jc w:val="both"/>
      </w:pPr>
      <w:r w:rsidRPr="00DD4ADB">
        <w:t xml:space="preserve">Ответ:          </w:t>
      </w:r>
    </w:p>
    <w:p w:rsidR="00DD4ADB" w:rsidRPr="00DD4ADB" w:rsidRDefault="00DD4ADB" w:rsidP="00DD4ADB">
      <w:pPr>
        <w:contextualSpacing/>
        <w:jc w:val="both"/>
      </w:pPr>
    </w:p>
    <w:p w:rsidR="00DD4ADB" w:rsidRPr="00DD4ADB" w:rsidRDefault="00DD4ADB" w:rsidP="00DD4ADB">
      <w:pPr>
        <w:autoSpaceDE w:val="0"/>
        <w:autoSpaceDN w:val="0"/>
        <w:adjustRightInd w:val="0"/>
        <w:jc w:val="center"/>
        <w:rPr>
          <w:b/>
        </w:rPr>
      </w:pPr>
      <w:r w:rsidRPr="00DD4ADB">
        <w:rPr>
          <w:b/>
        </w:rPr>
        <w:t>Часть 2</w:t>
      </w:r>
    </w:p>
    <w:tbl>
      <w:tblPr>
        <w:tblStyle w:val="1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DD4ADB" w:rsidRPr="00DD4ADB" w:rsidTr="00980D8A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ADB" w:rsidRPr="00DD4ADB" w:rsidRDefault="00DD4ADB" w:rsidP="00DD4ADB">
            <w:pPr>
              <w:jc w:val="center"/>
              <w:rPr>
                <w:b/>
                <w:i/>
                <w:color w:val="000000"/>
              </w:rPr>
            </w:pPr>
            <w:r w:rsidRPr="00DD4ADB">
              <w:rPr>
                <w:b/>
                <w:bCs/>
                <w:i/>
                <w:iCs/>
                <w:color w:val="000000"/>
              </w:rPr>
              <w:t>В заданиях 13-15 дайте развёрнутый ответ на вопрос. Ответы записывайте разборчиво.</w:t>
            </w:r>
          </w:p>
        </w:tc>
      </w:tr>
    </w:tbl>
    <w:p w:rsidR="00DD4ADB" w:rsidRPr="00DD4ADB" w:rsidRDefault="00DD4ADB" w:rsidP="00DD4ADB">
      <w:pPr>
        <w:tabs>
          <w:tab w:val="left" w:pos="284"/>
          <w:tab w:val="left" w:pos="501"/>
          <w:tab w:val="left" w:pos="2646"/>
        </w:tabs>
        <w:jc w:val="both"/>
      </w:pPr>
    </w:p>
    <w:p w:rsidR="00DD4ADB" w:rsidRPr="00DD4ADB" w:rsidRDefault="00DD4ADB" w:rsidP="00DD4ADB">
      <w:pPr>
        <w:tabs>
          <w:tab w:val="left" w:pos="284"/>
          <w:tab w:val="left" w:pos="501"/>
          <w:tab w:val="left" w:pos="2646"/>
        </w:tabs>
        <w:jc w:val="both"/>
        <w:rPr>
          <w:lang w:eastAsia="en-US"/>
        </w:rPr>
      </w:pPr>
      <w:r w:rsidRPr="00DD4ADB">
        <w:t>12.</w:t>
      </w:r>
      <w:r w:rsidRPr="00DD4ADB">
        <w:rPr>
          <w:bCs/>
          <w:shd w:val="clear" w:color="auto" w:fill="FFFFFF"/>
          <w:lang w:eastAsia="en-US"/>
        </w:rPr>
        <w:t xml:space="preserve"> Найдите ошибки в приведённом тексте. Укажите номера предложений, в которых они сделаны, исправьте их. Согласно хромосомной теории наследственности:</w:t>
      </w:r>
    </w:p>
    <w:p w:rsidR="00DD4ADB" w:rsidRPr="00DD4ADB" w:rsidRDefault="00DD4ADB" w:rsidP="00DD4ADB">
      <w:pPr>
        <w:tabs>
          <w:tab w:val="left" w:pos="284"/>
          <w:tab w:val="left" w:pos="2646"/>
        </w:tabs>
        <w:jc w:val="both"/>
        <w:rPr>
          <w:bCs/>
          <w:shd w:val="clear" w:color="auto" w:fill="FFFFFF"/>
          <w:lang w:eastAsia="en-US"/>
        </w:rPr>
      </w:pPr>
      <w:r w:rsidRPr="00DD4ADB">
        <w:rPr>
          <w:bCs/>
          <w:shd w:val="clear" w:color="auto" w:fill="FFFFFF"/>
          <w:lang w:eastAsia="en-US"/>
        </w:rPr>
        <w:t>1. Гены располагаются в хромосомах в линейном порядке.</w:t>
      </w:r>
      <w:r w:rsidRPr="00DD4ADB">
        <w:rPr>
          <w:lang w:eastAsia="en-US"/>
        </w:rPr>
        <w:t xml:space="preserve"> 2.</w:t>
      </w:r>
      <w:r w:rsidRPr="00DD4ADB">
        <w:rPr>
          <w:bCs/>
          <w:shd w:val="clear" w:color="auto" w:fill="FFFFFF"/>
          <w:lang w:eastAsia="en-US"/>
        </w:rPr>
        <w:t xml:space="preserve"> Каж</w:t>
      </w:r>
      <w:r w:rsidRPr="00DD4ADB">
        <w:rPr>
          <w:bCs/>
          <w:shd w:val="clear" w:color="auto" w:fill="FFFFFF"/>
          <w:lang w:eastAsia="en-US"/>
        </w:rPr>
        <w:softHyphen/>
        <w:t>дый ген занимает определённое место – аллель. 3. Гены одной хромосомы образуют группу сцепления. 4. Число групп сцепле</w:t>
      </w:r>
      <w:r w:rsidRPr="00DD4ADB">
        <w:rPr>
          <w:bCs/>
          <w:shd w:val="clear" w:color="auto" w:fill="FFFFFF"/>
          <w:lang w:eastAsia="en-US"/>
        </w:rPr>
        <w:softHyphen/>
        <w:t>ния определяется диплоидным набором хромосом. 5. Нарушение сцепления генов происходит в процессе конъюгации хромосом в профазе мейоза.</w:t>
      </w:r>
    </w:p>
    <w:p w:rsidR="00DD4ADB" w:rsidRPr="00DD4ADB" w:rsidRDefault="00DD4ADB" w:rsidP="00DD4ADB">
      <w:pPr>
        <w:jc w:val="both"/>
      </w:pPr>
    </w:p>
    <w:p w:rsidR="00DD4ADB" w:rsidRPr="00DD4ADB" w:rsidRDefault="00DD4ADB" w:rsidP="00DD4ADB">
      <w:pPr>
        <w:jc w:val="both"/>
        <w:rPr>
          <w:b/>
        </w:rPr>
      </w:pPr>
      <w:r w:rsidRPr="00DD4ADB">
        <w:t>13.Классическая гемофилия передаётся как рецессивный, сцепленный с Х-хромосомой, признак. Мужчина, больной гемофилией, женился на здоровой женщине (все ее предки были здоровы). У них родилась здоровая дочь. Определить вероятность рождения больного гемофилией ребёнка от брака этой дочери со здоровым мужчиной.</w:t>
      </w:r>
      <w:r w:rsidRPr="00DD4ADB">
        <w:rPr>
          <w:b/>
        </w:rPr>
        <w:br w:type="page"/>
      </w:r>
    </w:p>
    <w:p w:rsidR="00AA04D4" w:rsidRDefault="00AA04D4" w:rsidP="00F855DC">
      <w:pPr>
        <w:ind w:left="360"/>
        <w:jc w:val="both"/>
      </w:pPr>
    </w:p>
    <w:p w:rsidR="009E289D" w:rsidRDefault="009E289D" w:rsidP="00FF7C48">
      <w:pPr>
        <w:ind w:left="360"/>
        <w:jc w:val="both"/>
      </w:pPr>
    </w:p>
    <w:sectPr w:rsidR="009E289D" w:rsidSect="00DD4ADB">
      <w:type w:val="continuous"/>
      <w:pgSz w:w="16838" w:h="11906" w:orient="landscape"/>
      <w:pgMar w:top="851" w:right="567" w:bottom="851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56AAC"/>
    <w:multiLevelType w:val="hybridMultilevel"/>
    <w:tmpl w:val="D2EC60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D7213A"/>
    <w:multiLevelType w:val="hybridMultilevel"/>
    <w:tmpl w:val="D4E27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F232FD"/>
    <w:multiLevelType w:val="hybridMultilevel"/>
    <w:tmpl w:val="89F89140"/>
    <w:lvl w:ilvl="0" w:tplc="B5CA9164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C997BC3"/>
    <w:multiLevelType w:val="hybridMultilevel"/>
    <w:tmpl w:val="EA6CF6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5294B"/>
    <w:multiLevelType w:val="hybridMultilevel"/>
    <w:tmpl w:val="2858261C"/>
    <w:lvl w:ilvl="0" w:tplc="B5CA916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9652BC"/>
    <w:multiLevelType w:val="hybridMultilevel"/>
    <w:tmpl w:val="7C7C2A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CA1832"/>
    <w:multiLevelType w:val="multilevel"/>
    <w:tmpl w:val="B9A4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195E3C"/>
    <w:multiLevelType w:val="hybridMultilevel"/>
    <w:tmpl w:val="2E469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9B7251"/>
    <w:multiLevelType w:val="hybridMultilevel"/>
    <w:tmpl w:val="D674AF9C"/>
    <w:lvl w:ilvl="0" w:tplc="B5CA9164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DDF5FD7"/>
    <w:multiLevelType w:val="hybridMultilevel"/>
    <w:tmpl w:val="7A8007AC"/>
    <w:lvl w:ilvl="0" w:tplc="47D4E2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0BD5406"/>
    <w:multiLevelType w:val="hybridMultilevel"/>
    <w:tmpl w:val="580E9922"/>
    <w:lvl w:ilvl="0" w:tplc="47D4E2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2CC5B1F"/>
    <w:multiLevelType w:val="hybridMultilevel"/>
    <w:tmpl w:val="B4EA1C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8D45D3"/>
    <w:multiLevelType w:val="hybridMultilevel"/>
    <w:tmpl w:val="C10A3754"/>
    <w:lvl w:ilvl="0" w:tplc="B5CA9164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47FA0CC2"/>
    <w:multiLevelType w:val="hybridMultilevel"/>
    <w:tmpl w:val="385C7B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50EAAB2A">
      <w:start w:val="1"/>
      <w:numFmt w:val="decimal"/>
      <w:lvlText w:val="%4."/>
      <w:lvlJc w:val="left"/>
      <w:pPr>
        <w:ind w:left="3447" w:hanging="360"/>
      </w:pPr>
      <w:rPr>
        <w:b/>
      </w:r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57CF62AA"/>
    <w:multiLevelType w:val="hybridMultilevel"/>
    <w:tmpl w:val="225C8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825D13"/>
    <w:multiLevelType w:val="hybridMultilevel"/>
    <w:tmpl w:val="674061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DB6B1C"/>
    <w:multiLevelType w:val="hybridMultilevel"/>
    <w:tmpl w:val="CAD296D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C2184D"/>
    <w:multiLevelType w:val="hybridMultilevel"/>
    <w:tmpl w:val="61CC5108"/>
    <w:lvl w:ilvl="0" w:tplc="27484AE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1C60BA"/>
    <w:multiLevelType w:val="hybridMultilevel"/>
    <w:tmpl w:val="9CBC89EA"/>
    <w:lvl w:ilvl="0" w:tplc="FEA6B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7E2A1C"/>
    <w:multiLevelType w:val="hybridMultilevel"/>
    <w:tmpl w:val="EB6AF5C2"/>
    <w:lvl w:ilvl="0" w:tplc="804C7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9D36BB0"/>
    <w:multiLevelType w:val="hybridMultilevel"/>
    <w:tmpl w:val="AAB42F1E"/>
    <w:lvl w:ilvl="0" w:tplc="7ABC0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C7D0BEE"/>
    <w:multiLevelType w:val="hybridMultilevel"/>
    <w:tmpl w:val="BFEA2B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5"/>
  </w:num>
  <w:num w:numId="3">
    <w:abstractNumId w:val="11"/>
  </w:num>
  <w:num w:numId="4">
    <w:abstractNumId w:val="5"/>
  </w:num>
  <w:num w:numId="5">
    <w:abstractNumId w:val="19"/>
  </w:num>
  <w:num w:numId="6">
    <w:abstractNumId w:val="16"/>
  </w:num>
  <w:num w:numId="7">
    <w:abstractNumId w:val="4"/>
  </w:num>
  <w:num w:numId="8">
    <w:abstractNumId w:val="8"/>
  </w:num>
  <w:num w:numId="9">
    <w:abstractNumId w:val="12"/>
  </w:num>
  <w:num w:numId="10">
    <w:abstractNumId w:val="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BB9"/>
    <w:rsid w:val="000937DE"/>
    <w:rsid w:val="00167BB9"/>
    <w:rsid w:val="00206876"/>
    <w:rsid w:val="002461C8"/>
    <w:rsid w:val="00390A17"/>
    <w:rsid w:val="004B5EAE"/>
    <w:rsid w:val="006447CB"/>
    <w:rsid w:val="007247E2"/>
    <w:rsid w:val="007973A1"/>
    <w:rsid w:val="007B2F96"/>
    <w:rsid w:val="007B501B"/>
    <w:rsid w:val="008A4446"/>
    <w:rsid w:val="008D41A6"/>
    <w:rsid w:val="009E289D"/>
    <w:rsid w:val="00A53398"/>
    <w:rsid w:val="00AA04D4"/>
    <w:rsid w:val="00AB135E"/>
    <w:rsid w:val="00AF6F18"/>
    <w:rsid w:val="00B46013"/>
    <w:rsid w:val="00BA62F9"/>
    <w:rsid w:val="00C140D5"/>
    <w:rsid w:val="00C759D9"/>
    <w:rsid w:val="00CC7CCC"/>
    <w:rsid w:val="00CE4F60"/>
    <w:rsid w:val="00D36F08"/>
    <w:rsid w:val="00DD4ADB"/>
    <w:rsid w:val="00DE580D"/>
    <w:rsid w:val="00E445AD"/>
    <w:rsid w:val="00E76C88"/>
    <w:rsid w:val="00F04FF8"/>
    <w:rsid w:val="00F12230"/>
    <w:rsid w:val="00F64B5D"/>
    <w:rsid w:val="00F855DC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2E1796-463E-4A93-A7DB-6E4E4CA04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2F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FF7C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">
    <w:name w:val="Сетка таблицы1"/>
    <w:basedOn w:val="a1"/>
    <w:next w:val="a3"/>
    <w:uiPriority w:val="59"/>
    <w:rsid w:val="00DD4AD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Паршукова Н.А.</dc:creator>
  <cp:lastModifiedBy>Учетная запись Майкрософт</cp:lastModifiedBy>
  <cp:revision>12</cp:revision>
  <dcterms:created xsi:type="dcterms:W3CDTF">2020-02-18T09:55:00Z</dcterms:created>
  <dcterms:modified xsi:type="dcterms:W3CDTF">2026-10-06T16:55:00Z</dcterms:modified>
</cp:coreProperties>
</file>