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152" w:rsidRDefault="00F25152" w:rsidP="00F251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Биология 5 класс</w:t>
      </w:r>
    </w:p>
    <w:p w:rsidR="007B6C71" w:rsidRDefault="007B6C71" w:rsidP="00F251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Демоверсия </w:t>
      </w:r>
      <w:r w:rsidR="00F25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экзаменационной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промежуточной аттестации </w:t>
      </w:r>
      <w:r w:rsidR="00F25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экстернов</w:t>
      </w:r>
    </w:p>
    <w:p w:rsidR="00F25152" w:rsidRDefault="00F25152" w:rsidP="00F251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1. 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Выбери 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ОДИН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правильный ответ.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А1. Наука о живой природе: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география;</w:t>
      </w:r>
      <w:bookmarkStart w:id="0" w:name="_GoBack"/>
      <w:bookmarkEnd w:id="0"/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физика;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химия;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биология.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А2. Живые организмы, в отличие от тел неживой природы: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имеют массу;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способны к обмену веществ;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 состоят из химических элементов;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имеют форму.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А3. Все живые организмы способны к: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росту;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передвижению на четырёх конечностях;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впитыванию воды корнями;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улавливанию солнечного света зелёными листьями.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А4. Сезонные изменения в живой природе изучают, используя метод: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наблюдения;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эксперимента;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описания;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анкетирования.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А5. Самый простой увеличительный прибор</w:t>
      </w: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микроскоп;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телескоп;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весы;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лупа.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</w:t>
      </w:r>
      <w:r w:rsidR="00712DF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Организмы, клетки которых сдержат ядро: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прокариоты;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автотрофы;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гетеротрофы;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эукариоты.</w:t>
      </w:r>
    </w:p>
    <w:p w:rsidR="00854787" w:rsidRPr="00854787" w:rsidRDefault="00712DF4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А7</w:t>
      </w:r>
      <w:r w:rsidR="00854787"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Организмы, не способные образовывать органические вещества из неорганических: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прокариоты;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автотрофы;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гетеротрофы;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эукариоты.</w:t>
      </w:r>
    </w:p>
    <w:p w:rsidR="00854787" w:rsidRPr="00854787" w:rsidRDefault="00712DF4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А8</w:t>
      </w:r>
      <w:r w:rsidR="00854787"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Процесс фотосинтеза характерен для представителей царства: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Животные;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Растения;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Грибы;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Вирусы.</w:t>
      </w:r>
    </w:p>
    <w:p w:rsidR="00854787" w:rsidRPr="00854787" w:rsidRDefault="00712DF4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А9</w:t>
      </w:r>
      <w:r w:rsidR="00854787"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Вирусы имеют: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одноклеточное строение;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неклеточное строение;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тканевое строение;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ядро.</w:t>
      </w:r>
    </w:p>
    <w:p w:rsidR="00854787" w:rsidRPr="00854787" w:rsidRDefault="00712DF4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А10</w:t>
      </w:r>
      <w:r w:rsidR="00854787"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Грибы, всасывающие органические вещества живых организмов: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прокариоты;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автотрофы;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сапрофиты;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паразиты.</w:t>
      </w:r>
    </w:p>
    <w:p w:rsidR="00854787" w:rsidRPr="00854787" w:rsidRDefault="00712DF4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А11</w:t>
      </w:r>
      <w:r w:rsidR="00854787"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В природном сообществе бактерии обычно выполняют функцию: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потребителя;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производителя;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«</w:t>
      </w:r>
      <w:proofErr w:type="spellStart"/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разлагателя</w:t>
      </w:r>
      <w:proofErr w:type="spellEnd"/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хищника.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В. 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Выбери три правильных ответа из шести.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В1. 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Каждая клетка животных и растений имеет три главные части: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ядро;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цитоплазму;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хлоропласты;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наружную мембрану;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клеточную стенку;</w:t>
      </w:r>
    </w:p>
    <w:p w:rsidR="00854787" w:rsidRPr="00854787" w:rsidRDefault="00854787" w:rsidP="0085478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Вакуоли с клеточным соком.</w:t>
      </w:r>
    </w:p>
    <w:p w:rsidR="00854787" w:rsidRPr="00854787" w:rsidRDefault="00854787" w:rsidP="00854787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54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В2. </w:t>
      </w:r>
      <w:r w:rsidRPr="008547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Установи соответствие между растением и отделом, к которому растение относится.</w:t>
      </w:r>
    </w:p>
    <w:tbl>
      <w:tblPr>
        <w:tblW w:w="9073" w:type="dxa"/>
        <w:tblInd w:w="-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1"/>
        <w:gridCol w:w="4682"/>
      </w:tblGrid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Отдел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Растение</w:t>
            </w:r>
          </w:p>
        </w:tc>
      </w:tr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1.        Голосеменные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А. Василёк русский</w:t>
            </w:r>
          </w:p>
        </w:tc>
      </w:tr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        Покрытосеменные</w:t>
            </w: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Б. Ель</w:t>
            </w:r>
          </w:p>
        </w:tc>
      </w:tr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В. Груша</w:t>
            </w:r>
          </w:p>
        </w:tc>
      </w:tr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Г. Лиственница</w:t>
            </w:r>
          </w:p>
        </w:tc>
      </w:tr>
      <w:tr w:rsidR="00854787" w:rsidRPr="00854787" w:rsidTr="00854787">
        <w:trPr>
          <w:trHeight w:val="278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Д. Кедр</w:t>
            </w:r>
          </w:p>
        </w:tc>
      </w:tr>
      <w:tr w:rsidR="00854787" w:rsidRPr="00854787" w:rsidTr="00854787">
        <w:trPr>
          <w:trHeight w:val="290"/>
        </w:trPr>
        <w:tc>
          <w:tcPr>
            <w:tcW w:w="4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787" w:rsidRPr="00854787" w:rsidRDefault="00854787" w:rsidP="00854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478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Е. Кактус</w:t>
            </w:r>
          </w:p>
        </w:tc>
      </w:tr>
    </w:tbl>
    <w:p w:rsidR="00854787" w:rsidRDefault="00854787" w:rsidP="00854787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</w:rPr>
        <w:t>Часть С. Дай развернутый ответ на вопросы.</w:t>
      </w:r>
    </w:p>
    <w:p w:rsidR="00854787" w:rsidRDefault="00854787" w:rsidP="00854787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</w:rPr>
        <w:t>С1.</w:t>
      </w:r>
      <w:r>
        <w:rPr>
          <w:rStyle w:val="c0"/>
          <w:color w:val="000000"/>
        </w:rPr>
        <w:t> Почему антропогенный фактор часто считают фактором угрозы для природы?</w:t>
      </w:r>
    </w:p>
    <w:p w:rsidR="007F02EC" w:rsidRDefault="007F02EC" w:rsidP="00854787">
      <w:pPr>
        <w:shd w:val="clear" w:color="auto" w:fill="FFFFFF"/>
        <w:spacing w:line="240" w:lineRule="auto"/>
      </w:pPr>
    </w:p>
    <w:sectPr w:rsidR="007F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567"/>
    <w:rsid w:val="00712DF4"/>
    <w:rsid w:val="007B6C71"/>
    <w:rsid w:val="007F02EC"/>
    <w:rsid w:val="00854787"/>
    <w:rsid w:val="00CE7567"/>
    <w:rsid w:val="00F2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AF8F8-68C3-4EAF-8558-1CAD5194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54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4787"/>
  </w:style>
  <w:style w:type="character" w:customStyle="1" w:styleId="c13">
    <w:name w:val="c13"/>
    <w:basedOn w:val="a0"/>
    <w:rsid w:val="00854787"/>
  </w:style>
  <w:style w:type="character" w:customStyle="1" w:styleId="c0">
    <w:name w:val="c0"/>
    <w:basedOn w:val="a0"/>
    <w:rsid w:val="00854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6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26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9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43349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9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dcterms:created xsi:type="dcterms:W3CDTF">2024-12-24T22:52:00Z</dcterms:created>
  <dcterms:modified xsi:type="dcterms:W3CDTF">2026-10-06T16:49:00Z</dcterms:modified>
</cp:coreProperties>
</file>