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90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7A0FE6" w:rsidRPr="007A0FE6" w14:paraId="0E94825C" w14:textId="77777777" w:rsidTr="005267B9">
        <w:trPr>
          <w:trHeight w:val="685"/>
        </w:trPr>
        <w:tc>
          <w:tcPr>
            <w:tcW w:w="5353" w:type="dxa"/>
          </w:tcPr>
          <w:p w14:paraId="20D6F0ED" w14:textId="77777777" w:rsidR="007A0FE6" w:rsidRPr="007A0FE6" w:rsidRDefault="007A0FE6" w:rsidP="007A0FE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A0FE6">
              <w:rPr>
                <w:rFonts w:ascii="Times New Roman" w:hAnsi="Times New Roman" w:cs="Times New Roman"/>
                <w:sz w:val="20"/>
                <w:szCs w:val="20"/>
              </w:rPr>
              <w:t>Рассмотрено</w:t>
            </w:r>
          </w:p>
          <w:p w14:paraId="70E57B0D" w14:textId="77777777" w:rsidR="007A0FE6" w:rsidRPr="007A0FE6" w:rsidRDefault="007A0FE6" w:rsidP="007A0FE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A0FE6">
              <w:rPr>
                <w:rFonts w:ascii="Times New Roman" w:hAnsi="Times New Roman" w:cs="Times New Roman"/>
                <w:sz w:val="20"/>
                <w:szCs w:val="20"/>
              </w:rPr>
              <w:t>Педагогическим советом</w:t>
            </w:r>
          </w:p>
          <w:p w14:paraId="2EAEA273" w14:textId="77777777" w:rsidR="007A0FE6" w:rsidRPr="007A0FE6" w:rsidRDefault="007A0FE6" w:rsidP="007A0FE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A0FE6">
              <w:rPr>
                <w:rFonts w:ascii="Times New Roman" w:hAnsi="Times New Roman" w:cs="Times New Roman"/>
                <w:sz w:val="20"/>
                <w:szCs w:val="20"/>
              </w:rPr>
              <w:t>(протокол №1 от 28.08.2026г.)</w:t>
            </w:r>
          </w:p>
          <w:p w14:paraId="7C9AF203" w14:textId="77777777" w:rsidR="007A0FE6" w:rsidRPr="007A0FE6" w:rsidRDefault="007A0FE6" w:rsidP="007A0FE6">
            <w:pPr>
              <w:pStyle w:val="a3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5F434DEE" w14:textId="77777777" w:rsidR="007A0FE6" w:rsidRPr="007A0FE6" w:rsidRDefault="007A0FE6" w:rsidP="007A0FE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hideMark/>
          </w:tcPr>
          <w:p w14:paraId="34119295" w14:textId="77777777" w:rsidR="007A0FE6" w:rsidRPr="007A0FE6" w:rsidRDefault="007A0FE6" w:rsidP="007A0FE6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0FE6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</w:t>
            </w:r>
          </w:p>
          <w:p w14:paraId="21311FEB" w14:textId="77777777" w:rsidR="007A0FE6" w:rsidRPr="007A0FE6" w:rsidRDefault="007A0FE6" w:rsidP="007A0FE6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0FE6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 ОК №19      </w:t>
            </w:r>
          </w:p>
          <w:p w14:paraId="74A24047" w14:textId="77777777" w:rsidR="007A0FE6" w:rsidRPr="007A0FE6" w:rsidRDefault="007A0FE6" w:rsidP="007A0FE6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0FE6">
              <w:rPr>
                <w:rFonts w:ascii="Times New Roman" w:hAnsi="Times New Roman" w:cs="Times New Roman"/>
                <w:sz w:val="20"/>
                <w:szCs w:val="20"/>
              </w:rPr>
              <w:t xml:space="preserve">  З. Г. </w:t>
            </w:r>
            <w:proofErr w:type="spellStart"/>
            <w:r w:rsidRPr="007A0FE6">
              <w:rPr>
                <w:rFonts w:ascii="Times New Roman" w:hAnsi="Times New Roman" w:cs="Times New Roman"/>
                <w:sz w:val="20"/>
                <w:szCs w:val="20"/>
              </w:rPr>
              <w:t>Липартелиани</w:t>
            </w:r>
            <w:proofErr w:type="spellEnd"/>
            <w:r w:rsidRPr="007A0FE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0F88CFB1" w14:textId="77777777" w:rsidR="007A0FE6" w:rsidRPr="007A0FE6" w:rsidRDefault="007A0FE6" w:rsidP="007A0FE6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A0FE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28.08.2026г</w:t>
            </w:r>
          </w:p>
        </w:tc>
      </w:tr>
    </w:tbl>
    <w:p w14:paraId="1C32F8D5" w14:textId="77777777" w:rsidR="001E4B10" w:rsidRDefault="001E4B10">
      <w:bookmarkStart w:id="0" w:name="_GoBack"/>
      <w:bookmarkEnd w:id="0"/>
    </w:p>
    <w:p w14:paraId="4E520979" w14:textId="5668F083" w:rsidR="005267B9" w:rsidRDefault="005267B9" w:rsidP="007A0FE6">
      <w:pPr>
        <w:pStyle w:val="a3"/>
        <w:ind w:firstLine="708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География</w:t>
      </w:r>
    </w:p>
    <w:p w14:paraId="6A80C11E" w14:textId="1EFC40E3" w:rsidR="001E4B10" w:rsidRPr="0076563A" w:rsidRDefault="001E4B10" w:rsidP="007A0FE6">
      <w:pPr>
        <w:pStyle w:val="a3"/>
        <w:ind w:firstLine="708"/>
        <w:contextualSpacing/>
        <w:jc w:val="center"/>
        <w:rPr>
          <w:rFonts w:ascii="Times New Roman" w:hAnsi="Times New Roman"/>
          <w:b/>
        </w:rPr>
      </w:pPr>
      <w:r w:rsidRPr="0076563A">
        <w:rPr>
          <w:rFonts w:ascii="Times New Roman" w:hAnsi="Times New Roman"/>
          <w:b/>
        </w:rPr>
        <w:t>Программные вопросы</w:t>
      </w:r>
      <w:r w:rsidR="001D3D11">
        <w:rPr>
          <w:rFonts w:ascii="Times New Roman" w:hAnsi="Times New Roman"/>
          <w:b/>
        </w:rPr>
        <w:t xml:space="preserve"> по </w:t>
      </w:r>
      <w:r w:rsidR="005267B9">
        <w:rPr>
          <w:rFonts w:ascii="Times New Roman" w:hAnsi="Times New Roman"/>
          <w:b/>
        </w:rPr>
        <w:t xml:space="preserve">географии </w:t>
      </w:r>
      <w:r w:rsidR="005267B9" w:rsidRPr="0076563A">
        <w:rPr>
          <w:rFonts w:ascii="Times New Roman" w:hAnsi="Times New Roman"/>
          <w:b/>
        </w:rPr>
        <w:t>6</w:t>
      </w:r>
      <w:r w:rsidRPr="0076563A">
        <w:rPr>
          <w:rFonts w:ascii="Times New Roman" w:hAnsi="Times New Roman"/>
          <w:b/>
        </w:rPr>
        <w:t xml:space="preserve"> класс</w:t>
      </w:r>
    </w:p>
    <w:p w14:paraId="687D8F83" w14:textId="77777777" w:rsidR="001E4B10" w:rsidRPr="0076563A" w:rsidRDefault="001E4B10" w:rsidP="001E4B10">
      <w:pPr>
        <w:pStyle w:val="a3"/>
        <w:ind w:firstLine="708"/>
        <w:contextualSpacing/>
        <w:jc w:val="both"/>
        <w:rPr>
          <w:rFonts w:ascii="Times New Roman" w:hAnsi="Times New Roman"/>
          <w:b/>
        </w:rPr>
      </w:pPr>
    </w:p>
    <w:p w14:paraId="33F778D8" w14:textId="77777777" w:rsidR="001E4B10" w:rsidRPr="0076563A" w:rsidRDefault="001E4B10" w:rsidP="001E4B10">
      <w:pPr>
        <w:pStyle w:val="a3"/>
        <w:ind w:firstLine="708"/>
        <w:contextualSpacing/>
        <w:jc w:val="both"/>
        <w:rPr>
          <w:rFonts w:ascii="Times New Roman" w:hAnsi="Times New Roman"/>
          <w:b/>
        </w:rPr>
      </w:pPr>
      <w:proofErr w:type="gramStart"/>
      <w:r w:rsidRPr="0076563A">
        <w:rPr>
          <w:rFonts w:ascii="Times New Roman" w:hAnsi="Times New Roman"/>
          <w:b/>
        </w:rPr>
        <w:t>Составлены  в</w:t>
      </w:r>
      <w:proofErr w:type="gramEnd"/>
      <w:r w:rsidRPr="0076563A">
        <w:rPr>
          <w:rFonts w:ascii="Times New Roman" w:hAnsi="Times New Roman"/>
          <w:b/>
        </w:rPr>
        <w:t xml:space="preserve"> соответствии с ФГОС и Примерной программой</w:t>
      </w:r>
      <w:r>
        <w:rPr>
          <w:rFonts w:ascii="Times New Roman" w:hAnsi="Times New Roman"/>
          <w:b/>
        </w:rPr>
        <w:t xml:space="preserve"> основного общего образования</w:t>
      </w:r>
    </w:p>
    <w:p w14:paraId="37E3D1A8" w14:textId="77777777" w:rsidR="001D3D11" w:rsidRDefault="001E4B10" w:rsidP="001D3D11">
      <w:pPr>
        <w:jc w:val="both"/>
        <w:rPr>
          <w:rFonts w:ascii="Times New Roman" w:hAnsi="Times New Roman" w:cs="Times New Roman"/>
        </w:rPr>
      </w:pPr>
      <w:r w:rsidRPr="0076563A">
        <w:rPr>
          <w:rFonts w:ascii="Times New Roman" w:hAnsi="Times New Roman"/>
          <w:b/>
        </w:rPr>
        <w:t>Учебник.</w:t>
      </w:r>
      <w:r w:rsidR="001D3D11" w:rsidRPr="001D3D11">
        <w:rPr>
          <w:rFonts w:ascii="Times New Roman" w:hAnsi="Times New Roman" w:cs="Times New Roman"/>
        </w:rPr>
        <w:t xml:space="preserve"> </w:t>
      </w:r>
      <w:r w:rsidR="001D3D11">
        <w:rPr>
          <w:rStyle w:val="c2"/>
          <w:rFonts w:ascii="Times New Roman" w:hAnsi="Times New Roman" w:cs="Times New Roman"/>
        </w:rPr>
        <w:t xml:space="preserve">География 5-6 класс. Полярная звезда. </w:t>
      </w:r>
      <w:proofErr w:type="spellStart"/>
      <w:r w:rsidR="001D3D11">
        <w:rPr>
          <w:rStyle w:val="c2"/>
          <w:rFonts w:ascii="Times New Roman" w:hAnsi="Times New Roman" w:cs="Times New Roman"/>
        </w:rPr>
        <w:t>А.И.Алексеев</w:t>
      </w:r>
      <w:proofErr w:type="spellEnd"/>
      <w:r w:rsidR="001D3D11">
        <w:rPr>
          <w:rStyle w:val="c2"/>
          <w:rFonts w:ascii="Times New Roman" w:hAnsi="Times New Roman" w:cs="Times New Roman"/>
        </w:rPr>
        <w:t xml:space="preserve">, В.В Николина, </w:t>
      </w:r>
      <w:proofErr w:type="spellStart"/>
      <w:r w:rsidR="001D3D11">
        <w:rPr>
          <w:rStyle w:val="c2"/>
          <w:rFonts w:ascii="Times New Roman" w:hAnsi="Times New Roman" w:cs="Times New Roman"/>
        </w:rPr>
        <w:t>Е.</w:t>
      </w:r>
      <w:r w:rsidR="00A24219">
        <w:rPr>
          <w:rStyle w:val="c2"/>
          <w:rFonts w:ascii="Times New Roman" w:hAnsi="Times New Roman" w:cs="Times New Roman"/>
        </w:rPr>
        <w:t>К.Липкина</w:t>
      </w:r>
      <w:proofErr w:type="spellEnd"/>
      <w:r w:rsidR="00A24219">
        <w:rPr>
          <w:rStyle w:val="c2"/>
          <w:rFonts w:ascii="Times New Roman" w:hAnsi="Times New Roman" w:cs="Times New Roman"/>
        </w:rPr>
        <w:t xml:space="preserve"> – М.: Просвещение,2023 -2025</w:t>
      </w:r>
      <w:r w:rsidR="001D3D11">
        <w:rPr>
          <w:rStyle w:val="c2"/>
          <w:rFonts w:ascii="Times New Roman" w:hAnsi="Times New Roman" w:cs="Times New Roman"/>
        </w:rPr>
        <w:t>г.</w:t>
      </w:r>
    </w:p>
    <w:p w14:paraId="39EEF60B" w14:textId="77777777" w:rsidR="001E4B10" w:rsidRPr="0076563A" w:rsidRDefault="001E4B10" w:rsidP="001E4B10">
      <w:pPr>
        <w:pStyle w:val="a3"/>
        <w:ind w:firstLine="708"/>
        <w:contextualSpacing/>
        <w:jc w:val="both"/>
        <w:rPr>
          <w:rFonts w:ascii="Times New Roman" w:hAnsi="Times New Roman"/>
          <w:b/>
        </w:rPr>
      </w:pPr>
    </w:p>
    <w:p w14:paraId="1F61DFEF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  <w:r w:rsidRPr="001E4B10">
        <w:rPr>
          <w:rFonts w:ascii="Times New Roman" w:hAnsi="Times New Roman" w:cs="Times New Roman"/>
          <w:b/>
          <w:color w:val="000000"/>
        </w:rPr>
        <w:t>Тема 1. Гидросфера — водная оболочка Земли</w:t>
      </w:r>
    </w:p>
    <w:p w14:paraId="08D8A8CC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>Вода на Земле. Части гидросферы. Мировой круговорот воды.</w:t>
      </w:r>
    </w:p>
    <w:p w14:paraId="7AD04CD5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>Океаны. Части Мирового океана. Методы изучения морских глубин. Свойства вод Мирового океана. Движение воды в океане. Использование карт для определения географического положения морей и океанов, глубин, направлений морских течений, свойств воды. Роль Мирового океана в формировании климатов Земли. Минеральные и органические ресурсы океана, их значение и хозяйственное использование. Морской транспорт, порты, каналы. Источники загрязнения вод Мирового океана, меры по сохранению качества вод и органического мира.</w:t>
      </w:r>
    </w:p>
    <w:p w14:paraId="24208676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 xml:space="preserve">Воды суши. Реки Земли — их общие черты и различия. Речная система. Питание и режим рек. Озёра, водохранилища, болота. Использование карт для определения географического положения водных объектов, частей речных систем, границ и площади водосборных бассейнов, направления течения рек. Значение поверхностных вод для человека, их рациональное </w:t>
      </w:r>
      <w:proofErr w:type="spellStart"/>
      <w:r w:rsidRPr="001E4B10">
        <w:rPr>
          <w:rFonts w:ascii="Times New Roman" w:hAnsi="Times New Roman" w:cs="Times New Roman"/>
          <w:color w:val="000000"/>
        </w:rPr>
        <w:t>использование.Происхождение</w:t>
      </w:r>
      <w:proofErr w:type="spellEnd"/>
      <w:r w:rsidRPr="001E4B10">
        <w:rPr>
          <w:rFonts w:ascii="Times New Roman" w:hAnsi="Times New Roman" w:cs="Times New Roman"/>
          <w:color w:val="000000"/>
        </w:rPr>
        <w:t xml:space="preserve"> и виды подземных вод, возможности их использования человеком. Зависимость уровня грунтовых вод от климата, характера поверхности, особенностей горных пород. Минеральные </w:t>
      </w:r>
      <w:proofErr w:type="spellStart"/>
      <w:r w:rsidRPr="001E4B10">
        <w:rPr>
          <w:rFonts w:ascii="Times New Roman" w:hAnsi="Times New Roman" w:cs="Times New Roman"/>
          <w:color w:val="000000"/>
        </w:rPr>
        <w:t>воды.Ледники</w:t>
      </w:r>
      <w:proofErr w:type="spellEnd"/>
      <w:r w:rsidRPr="001E4B10">
        <w:rPr>
          <w:rFonts w:ascii="Times New Roman" w:hAnsi="Times New Roman" w:cs="Times New Roman"/>
          <w:color w:val="000000"/>
        </w:rPr>
        <w:t xml:space="preserve"> — главные аккумуляторы пресной воды на Земле. Покровные и горные ледники, многолетняя мерзлота: географическое распространение, воздействие на хозяйственную деятельность.</w:t>
      </w:r>
    </w:p>
    <w:p w14:paraId="0ED312BE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>Человек и гидросфера. Источники пресной воды на Земле. Проблемы, связанные с ограниченными запасами пресной воды на Земле и пути их решения. Неблагоприятные и опасные явления в гидросфере. Меры предупреждения опасных явлений и борьбы с ними, правила обеспечения личной безопасности.</w:t>
      </w:r>
    </w:p>
    <w:p w14:paraId="5282CD80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  <w:r w:rsidRPr="001E4B10">
        <w:rPr>
          <w:rFonts w:ascii="Times New Roman" w:hAnsi="Times New Roman" w:cs="Times New Roman"/>
          <w:b/>
          <w:color w:val="000000"/>
        </w:rPr>
        <w:t xml:space="preserve">Тема 2. Атмосфера — воздушная оболочка Земли </w:t>
      </w:r>
    </w:p>
    <w:p w14:paraId="7F129677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 xml:space="preserve">Атмосфера. Состав атмосферы, её структура. Значение атмосферы для жизни на Земле. Нагревание </w:t>
      </w:r>
      <w:proofErr w:type="spellStart"/>
      <w:proofErr w:type="gramStart"/>
      <w:r w:rsidRPr="001E4B10">
        <w:rPr>
          <w:rFonts w:ascii="Times New Roman" w:hAnsi="Times New Roman" w:cs="Times New Roman"/>
          <w:color w:val="000000"/>
        </w:rPr>
        <w:t>атмосферы,температура</w:t>
      </w:r>
      <w:proofErr w:type="spellEnd"/>
      <w:proofErr w:type="gramEnd"/>
      <w:r w:rsidRPr="001E4B10">
        <w:rPr>
          <w:rFonts w:ascii="Times New Roman" w:hAnsi="Times New Roman" w:cs="Times New Roman"/>
          <w:color w:val="000000"/>
        </w:rPr>
        <w:t xml:space="preserve"> воздуха, распределение тепла на Земле. </w:t>
      </w:r>
      <w:proofErr w:type="spellStart"/>
      <w:r w:rsidRPr="001E4B10">
        <w:rPr>
          <w:rFonts w:ascii="Times New Roman" w:hAnsi="Times New Roman" w:cs="Times New Roman"/>
          <w:color w:val="000000"/>
        </w:rPr>
        <w:t>Суточныеи</w:t>
      </w:r>
      <w:proofErr w:type="spellEnd"/>
      <w:r w:rsidRPr="001E4B10">
        <w:rPr>
          <w:rFonts w:ascii="Times New Roman" w:hAnsi="Times New Roman" w:cs="Times New Roman"/>
          <w:color w:val="000000"/>
        </w:rPr>
        <w:tab/>
        <w:t>годовые колебания температуры воздуха. Средние температуры. Изменение температуры с высотой.</w:t>
      </w:r>
    </w:p>
    <w:p w14:paraId="072353D0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>Влага в атмосфере. Облачность, её влияние на погоду. Атмосферные осадки, их виды, условия образования. Распределение влаги на поверхности Земли. Влияние атмосферных осадков на жизнь и деятельность человека.</w:t>
      </w:r>
    </w:p>
    <w:p w14:paraId="7152FA59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>Атмосферное давление, ветры. Изменение атмосферного давления с высотой. Направление и сила ветра. Роза ветров. Постоянные ветры Земли. Типы воздушных масс; условия их формирования и свойства.</w:t>
      </w:r>
    </w:p>
    <w:p w14:paraId="175B137B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>Погода и климат. Элементы погоды, способы их измерения, метеорологические приборы и инструменты. Наблюдения за погодой. Измерения элементов погоды с помощью приборов. Построение графиков изменения температуры и облачности, розы ветров; выделение преобладающих типов погоды за период наблюдения. Решение практических задач на определение изменений температуры и давления воздуха с высотой, влажности воздуха. Чтение карт погоды. Прогнозы погоды. Климат и климатические пояса.</w:t>
      </w:r>
      <w:r w:rsidRPr="001E4B10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1E4B10">
        <w:rPr>
          <w:rFonts w:ascii="Times New Roman" w:hAnsi="Times New Roman" w:cs="Times New Roman"/>
          <w:color w:val="000000"/>
        </w:rPr>
        <w:t>Необходимость закаливания для сохранения здоровья.</w:t>
      </w:r>
    </w:p>
    <w:p w14:paraId="1C0725EF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 xml:space="preserve">Человек и атмосфера. Стихийные явления в атмосфере, их характеристика и правила обеспечения личной безопасности. Пути сохранения качества воздушной среды. Понятие экологическая безопасность и экологическая культура человека. Адаптация человека к </w:t>
      </w:r>
      <w:r w:rsidRPr="001E4B10">
        <w:rPr>
          <w:rFonts w:ascii="Times New Roman" w:hAnsi="Times New Roman" w:cs="Times New Roman"/>
          <w:color w:val="000000"/>
        </w:rPr>
        <w:lastRenderedPageBreak/>
        <w:t>климатическим условиям местности. Воздействие перемещений на здоровье человека, действия, которые облегчат акклиматизацию. Особенности жизни в экстремальных климатических условиях.</w:t>
      </w:r>
    </w:p>
    <w:p w14:paraId="594709E7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  <w:r w:rsidRPr="001E4B10">
        <w:rPr>
          <w:rFonts w:ascii="Times New Roman" w:hAnsi="Times New Roman" w:cs="Times New Roman"/>
          <w:b/>
          <w:color w:val="000000"/>
        </w:rPr>
        <w:t xml:space="preserve">Тема 3. Биосфера Земли </w:t>
      </w:r>
    </w:p>
    <w:p w14:paraId="1553D915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color w:val="000000"/>
        </w:rPr>
        <w:t>Разнообразие растительного и животного мира Земли. Особенности распространения живых организмов на суше и в Мировом океане. Границы биосферы и взаимодействие компонентов природы. Приспособление живых организмов к среде обитания. Биологический круговорот. Роль биосферы. Широтная зональность и высотная поясность в растительном и животном мире. Влияние человека на биосферу. Охрана растительного и животного мира Земли. Наблюдения за растительностью и животным миром как способ определения качества окружающей среды.</w:t>
      </w:r>
    </w:p>
    <w:p w14:paraId="4CBBBF43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b/>
          <w:i/>
          <w:color w:val="000000"/>
        </w:rPr>
        <w:t xml:space="preserve">Почва </w:t>
      </w:r>
      <w:r w:rsidRPr="001E4B10">
        <w:rPr>
          <w:rFonts w:ascii="Times New Roman" w:hAnsi="Times New Roman" w:cs="Times New Roman"/>
          <w:color w:val="000000"/>
        </w:rPr>
        <w:t>как особое природное образование. Состав почв, взаимодействие живого и неживого в почве, образование гумуса. Строение и разнообразие почв. Главные факторы (условия) почвообразования, основные зональные типы почв. Плодородие почв, пути его повышения. Роль человека и его хозяйственной деятельности в сохранении и улучшении почв.</w:t>
      </w:r>
    </w:p>
    <w:p w14:paraId="59A555DD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1E4B10">
        <w:rPr>
          <w:rFonts w:ascii="Times New Roman" w:hAnsi="Times New Roman" w:cs="Times New Roman"/>
          <w:b/>
          <w:color w:val="000000"/>
        </w:rPr>
        <w:t xml:space="preserve">Тема 4. </w:t>
      </w:r>
      <w:proofErr w:type="gramStart"/>
      <w:r w:rsidRPr="001E4B10">
        <w:rPr>
          <w:rFonts w:ascii="Times New Roman" w:hAnsi="Times New Roman" w:cs="Times New Roman"/>
          <w:b/>
          <w:color w:val="000000"/>
        </w:rPr>
        <w:t>Географическая  оболочка</w:t>
      </w:r>
      <w:proofErr w:type="gramEnd"/>
      <w:r w:rsidRPr="001E4B10">
        <w:rPr>
          <w:rFonts w:ascii="Times New Roman" w:hAnsi="Times New Roman" w:cs="Times New Roman"/>
          <w:b/>
          <w:color w:val="000000"/>
        </w:rPr>
        <w:t xml:space="preserve">  Земли </w:t>
      </w:r>
    </w:p>
    <w:p w14:paraId="36DBE809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proofErr w:type="gramStart"/>
      <w:r w:rsidRPr="001E4B10">
        <w:rPr>
          <w:rFonts w:ascii="Times New Roman" w:hAnsi="Times New Roman" w:cs="Times New Roman"/>
          <w:color w:val="000000"/>
        </w:rPr>
        <w:t>Строение,  свойства</w:t>
      </w:r>
      <w:proofErr w:type="gramEnd"/>
      <w:r w:rsidRPr="001E4B10">
        <w:rPr>
          <w:rFonts w:ascii="Times New Roman" w:hAnsi="Times New Roman" w:cs="Times New Roman"/>
          <w:color w:val="000000"/>
        </w:rPr>
        <w:t xml:space="preserve"> и закономерности географической оболочки, взаимосвязи между её составными частями. Территориальные комплексы: природные, природно-антропогенные. Географическая оболочка- крупнейший природный комплекс Земли. Широтная зональность и высотная поясность. Природные зоны Земли. Особенности взаимодействия компонентов природы и хозяйственной деятельности человека в разных природных зонах. Географическая оболочка как окружающая человека среда.</w:t>
      </w:r>
    </w:p>
    <w:p w14:paraId="2D617890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</w:p>
    <w:p w14:paraId="0F5AF73E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</w:p>
    <w:p w14:paraId="2FCBD194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</w:p>
    <w:p w14:paraId="3933DC41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</w:p>
    <w:p w14:paraId="15957A04" w14:textId="77777777" w:rsidR="001E4B10" w:rsidRPr="001E4B10" w:rsidRDefault="001E4B10" w:rsidP="001E4B10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</w:p>
    <w:p w14:paraId="22769B1C" w14:textId="77777777" w:rsidR="001E4B10" w:rsidRPr="001E4B10" w:rsidRDefault="001E4B10"/>
    <w:p w14:paraId="3B2948BB" w14:textId="77777777" w:rsidR="001E4B10" w:rsidRPr="001E4B10" w:rsidRDefault="001E4B10"/>
    <w:p w14:paraId="39D7F351" w14:textId="77777777" w:rsidR="001E4B10" w:rsidRPr="001E4B10" w:rsidRDefault="001E4B10"/>
    <w:sectPr w:rsidR="001E4B10" w:rsidRPr="001E4B10" w:rsidSect="00E70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3B2B6D"/>
    <w:multiLevelType w:val="multilevel"/>
    <w:tmpl w:val="5E6A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7AB4"/>
    <w:rsid w:val="00171128"/>
    <w:rsid w:val="001D3D11"/>
    <w:rsid w:val="001E4B10"/>
    <w:rsid w:val="00254B82"/>
    <w:rsid w:val="00291651"/>
    <w:rsid w:val="004132D0"/>
    <w:rsid w:val="005267B9"/>
    <w:rsid w:val="00737AB4"/>
    <w:rsid w:val="0076563A"/>
    <w:rsid w:val="007A0FE6"/>
    <w:rsid w:val="00A24219"/>
    <w:rsid w:val="00A80D4C"/>
    <w:rsid w:val="00DE3A26"/>
    <w:rsid w:val="00E7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E92F"/>
  <w15:docId w15:val="{E7AA0796-D264-4C85-B31E-D39AD121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AB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5">
    <w:name w:val="c5"/>
    <w:basedOn w:val="a"/>
    <w:rsid w:val="0029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91651"/>
  </w:style>
  <w:style w:type="character" w:customStyle="1" w:styleId="c1">
    <w:name w:val="c1"/>
    <w:basedOn w:val="a0"/>
    <w:rsid w:val="00291651"/>
  </w:style>
  <w:style w:type="character" w:customStyle="1" w:styleId="c3">
    <w:name w:val="c3"/>
    <w:basedOn w:val="a0"/>
    <w:rsid w:val="00291651"/>
  </w:style>
  <w:style w:type="character" w:customStyle="1" w:styleId="c39">
    <w:name w:val="c39"/>
    <w:basedOn w:val="a0"/>
    <w:rsid w:val="00291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12</cp:revision>
  <dcterms:created xsi:type="dcterms:W3CDTF">2019-10-10T06:14:00Z</dcterms:created>
  <dcterms:modified xsi:type="dcterms:W3CDTF">2026-10-10T14:53:00Z</dcterms:modified>
</cp:coreProperties>
</file>